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A" w:rsidRPr="00CD1F1A" w:rsidRDefault="00CD1F1A" w:rsidP="00CD1F1A">
      <w:pPr>
        <w:pStyle w:val="ConsPlusNormal"/>
        <w:jc w:val="right"/>
        <w:outlineLvl w:val="0"/>
        <w:rPr>
          <w:color w:val="FF0000"/>
        </w:rPr>
      </w:pPr>
      <w:r w:rsidRPr="00CD1F1A">
        <w:rPr>
          <w:color w:val="FF0000"/>
        </w:rPr>
        <w:t>ПРОЕКТ</w:t>
      </w:r>
    </w:p>
    <w:p w:rsidR="00CD1F1A" w:rsidRDefault="00CD1F1A" w:rsidP="00CD1F1A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1F1A" w:rsidRDefault="00CD1F1A" w:rsidP="00CD1F1A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1F1A" w:rsidRDefault="00CD1F1A" w:rsidP="00CD1F1A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D1F1A" w:rsidRDefault="00CD1F1A" w:rsidP="00CD1F1A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1F1A" w:rsidRDefault="00CD1F1A" w:rsidP="00CD1F1A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1F1A" w:rsidRDefault="00CD1F1A" w:rsidP="00CD1F1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F1A" w:rsidRDefault="00CD1F1A" w:rsidP="00CD1F1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F1A" w:rsidRPr="00CD1F1A" w:rsidRDefault="00CD1F1A" w:rsidP="00CD1F1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ПОСТАНОВЛЕНИЕ</w:t>
      </w:r>
    </w:p>
    <w:p w:rsidR="00CD1F1A" w:rsidRDefault="00CD1F1A" w:rsidP="00CD1F1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F1A" w:rsidRDefault="00CD1F1A" w:rsidP="00CD1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..2022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CD1F1A" w:rsidRDefault="00CD1F1A" w:rsidP="00CD1F1A">
      <w:pPr>
        <w:pStyle w:val="ConsPlusNormal"/>
        <w:jc w:val="both"/>
        <w:outlineLvl w:val="0"/>
      </w:pPr>
    </w:p>
    <w:p w:rsidR="00304514" w:rsidRPr="006D242A" w:rsidRDefault="00304514">
      <w:pPr>
        <w:pStyle w:val="ConsPlusTitle"/>
        <w:jc w:val="both"/>
      </w:pPr>
    </w:p>
    <w:p w:rsidR="00CD1F1A" w:rsidRPr="00CD1F1A" w:rsidRDefault="003045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</w:t>
      </w:r>
      <w:r w:rsidR="00CD1F1A" w:rsidRPr="00CD1F1A">
        <w:rPr>
          <w:rFonts w:ascii="Arial" w:hAnsi="Arial" w:cs="Arial"/>
          <w:sz w:val="32"/>
          <w:szCs w:val="32"/>
        </w:rPr>
        <w:t xml:space="preserve"> </w:t>
      </w:r>
      <w:r w:rsidR="008F5D20" w:rsidRPr="00CD1F1A">
        <w:rPr>
          <w:rFonts w:ascii="Arial" w:hAnsi="Arial" w:cs="Arial"/>
          <w:sz w:val="32"/>
          <w:szCs w:val="32"/>
        </w:rPr>
        <w:t xml:space="preserve">муниципальной услуги </w:t>
      </w:r>
    </w:p>
    <w:p w:rsidR="00CD1F1A" w:rsidRPr="00CD1F1A" w:rsidRDefault="008F5D2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«</w:t>
      </w:r>
      <w:r w:rsidR="00304514" w:rsidRPr="00CD1F1A">
        <w:rPr>
          <w:rFonts w:ascii="Arial" w:hAnsi="Arial" w:cs="Arial"/>
          <w:sz w:val="32"/>
          <w:szCs w:val="32"/>
        </w:rPr>
        <w:t>Выдача разрешения на размещение</w:t>
      </w:r>
      <w:r w:rsidR="00CD1F1A" w:rsidRPr="00CD1F1A">
        <w:rPr>
          <w:rFonts w:ascii="Arial" w:hAnsi="Arial" w:cs="Arial"/>
          <w:sz w:val="32"/>
          <w:szCs w:val="32"/>
        </w:rPr>
        <w:t xml:space="preserve"> </w:t>
      </w:r>
      <w:r w:rsidR="00304514" w:rsidRPr="00CD1F1A">
        <w:rPr>
          <w:rFonts w:ascii="Arial" w:hAnsi="Arial" w:cs="Arial"/>
          <w:sz w:val="32"/>
          <w:szCs w:val="32"/>
        </w:rPr>
        <w:t>объектов на землях или земельных участках, находящихся</w:t>
      </w:r>
      <w:r w:rsidR="00CD1F1A" w:rsidRPr="00CD1F1A">
        <w:rPr>
          <w:rFonts w:ascii="Arial" w:hAnsi="Arial" w:cs="Arial"/>
          <w:sz w:val="32"/>
          <w:szCs w:val="32"/>
        </w:rPr>
        <w:t xml:space="preserve"> </w:t>
      </w:r>
      <w:r w:rsidR="00304514" w:rsidRPr="00CD1F1A">
        <w:rPr>
          <w:rFonts w:ascii="Arial" w:hAnsi="Arial" w:cs="Arial"/>
          <w:sz w:val="32"/>
          <w:szCs w:val="32"/>
        </w:rPr>
        <w:t>в муниципальной собственности и государственн</w:t>
      </w:r>
      <w:r w:rsidRPr="00CD1F1A">
        <w:rPr>
          <w:rFonts w:ascii="Arial" w:hAnsi="Arial" w:cs="Arial"/>
          <w:sz w:val="32"/>
          <w:szCs w:val="32"/>
        </w:rPr>
        <w:t>ой</w:t>
      </w:r>
      <w:r w:rsidR="00CD1F1A" w:rsidRPr="00CD1F1A">
        <w:rPr>
          <w:rFonts w:ascii="Arial" w:hAnsi="Arial" w:cs="Arial"/>
          <w:sz w:val="32"/>
          <w:szCs w:val="32"/>
        </w:rPr>
        <w:t xml:space="preserve"> </w:t>
      </w:r>
      <w:r w:rsidRPr="00CD1F1A">
        <w:rPr>
          <w:rFonts w:ascii="Arial" w:hAnsi="Arial" w:cs="Arial"/>
          <w:sz w:val="32"/>
          <w:szCs w:val="32"/>
        </w:rPr>
        <w:t xml:space="preserve">собственности, </w:t>
      </w:r>
    </w:p>
    <w:p w:rsidR="00CD1F1A" w:rsidRPr="00CD1F1A" w:rsidRDefault="00CD1F1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б</w:t>
      </w:r>
      <w:r w:rsidR="008F5D20" w:rsidRPr="00CD1F1A">
        <w:rPr>
          <w:rFonts w:ascii="Arial" w:hAnsi="Arial" w:cs="Arial"/>
          <w:sz w:val="32"/>
          <w:szCs w:val="32"/>
        </w:rPr>
        <w:t>ез</w:t>
      </w:r>
      <w:r w:rsidR="00304514" w:rsidRPr="00CD1F1A">
        <w:rPr>
          <w:rFonts w:ascii="Arial" w:hAnsi="Arial" w:cs="Arial"/>
          <w:sz w:val="32"/>
          <w:szCs w:val="32"/>
        </w:rPr>
        <w:t xml:space="preserve"> предоставления</w:t>
      </w:r>
      <w:r w:rsidRPr="00CD1F1A">
        <w:rPr>
          <w:rFonts w:ascii="Arial" w:hAnsi="Arial" w:cs="Arial"/>
          <w:sz w:val="32"/>
          <w:szCs w:val="32"/>
        </w:rPr>
        <w:t xml:space="preserve"> </w:t>
      </w:r>
      <w:r w:rsidR="00304514" w:rsidRPr="00CD1F1A">
        <w:rPr>
          <w:rFonts w:ascii="Arial" w:hAnsi="Arial" w:cs="Arial"/>
          <w:sz w:val="32"/>
          <w:szCs w:val="32"/>
        </w:rPr>
        <w:t>земельных уча</w:t>
      </w:r>
      <w:r w:rsidR="008F5D20" w:rsidRPr="00CD1F1A">
        <w:rPr>
          <w:rFonts w:ascii="Arial" w:hAnsi="Arial" w:cs="Arial"/>
          <w:sz w:val="32"/>
          <w:szCs w:val="32"/>
        </w:rPr>
        <w:t xml:space="preserve">стков </w:t>
      </w:r>
    </w:p>
    <w:p w:rsidR="00304514" w:rsidRPr="00CD1F1A" w:rsidRDefault="008F5D2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и установления сервитутов»</w:t>
      </w:r>
    </w:p>
    <w:p w:rsidR="00304514" w:rsidRPr="006D242A" w:rsidRDefault="00304514">
      <w:pPr>
        <w:pStyle w:val="ConsPlusNormal"/>
        <w:spacing w:after="1"/>
      </w:pPr>
    </w:p>
    <w:p w:rsidR="00304514" w:rsidRPr="006D242A" w:rsidRDefault="00304514">
      <w:pPr>
        <w:pStyle w:val="ConsPlusNormal"/>
        <w:jc w:val="both"/>
      </w:pPr>
    </w:p>
    <w:p w:rsidR="00304514" w:rsidRPr="00CD1F1A" w:rsidRDefault="0030451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D1F1A">
        <w:rPr>
          <w:rFonts w:ascii="Arial" w:hAnsi="Arial" w:cs="Arial"/>
        </w:rPr>
        <w:t xml:space="preserve">На основании </w:t>
      </w:r>
      <w:hyperlink r:id="rId4">
        <w:r w:rsidRPr="00CD1F1A">
          <w:rPr>
            <w:rFonts w:ascii="Arial" w:hAnsi="Arial" w:cs="Arial"/>
          </w:rPr>
          <w:t>статей 39.33</w:t>
        </w:r>
      </w:hyperlink>
      <w:r w:rsidRPr="00CD1F1A">
        <w:rPr>
          <w:rFonts w:ascii="Arial" w:hAnsi="Arial" w:cs="Arial"/>
        </w:rPr>
        <w:t xml:space="preserve">, </w:t>
      </w:r>
      <w:hyperlink r:id="rId5">
        <w:r w:rsidRPr="00CD1F1A">
          <w:rPr>
            <w:rFonts w:ascii="Arial" w:hAnsi="Arial" w:cs="Arial"/>
          </w:rPr>
          <w:t>39.36</w:t>
        </w:r>
      </w:hyperlink>
      <w:r w:rsidRPr="00CD1F1A">
        <w:rPr>
          <w:rFonts w:ascii="Arial" w:hAnsi="Arial" w:cs="Arial"/>
        </w:rPr>
        <w:t xml:space="preserve"> Земельного кодекса Российской Федерации от 25.10.2001 N 136-ФЗ, Федерального </w:t>
      </w:r>
      <w:hyperlink r:id="rId6">
        <w:r w:rsidRPr="00CD1F1A">
          <w:rPr>
            <w:rFonts w:ascii="Arial" w:hAnsi="Arial" w:cs="Arial"/>
          </w:rPr>
          <w:t>закона</w:t>
        </w:r>
      </w:hyperlink>
      <w:r w:rsidR="008F5D20" w:rsidRPr="00CD1F1A">
        <w:rPr>
          <w:rFonts w:ascii="Arial" w:hAnsi="Arial" w:cs="Arial"/>
        </w:rPr>
        <w:t xml:space="preserve"> от 27.07.2010 N 210-ФЗ «</w:t>
      </w:r>
      <w:r w:rsidRPr="00CD1F1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8F5D20" w:rsidRPr="00CD1F1A">
        <w:rPr>
          <w:rFonts w:ascii="Arial" w:hAnsi="Arial" w:cs="Arial"/>
        </w:rPr>
        <w:t>»</w:t>
      </w:r>
      <w:r w:rsidRPr="00CD1F1A">
        <w:rPr>
          <w:rFonts w:ascii="Arial" w:hAnsi="Arial" w:cs="Arial"/>
        </w:rPr>
        <w:t xml:space="preserve">, </w:t>
      </w:r>
      <w:hyperlink r:id="rId7">
        <w:r w:rsidRPr="00CD1F1A">
          <w:rPr>
            <w:rFonts w:ascii="Arial" w:hAnsi="Arial" w:cs="Arial"/>
          </w:rPr>
          <w:t>постановления</w:t>
        </w:r>
      </w:hyperlink>
      <w:r w:rsidRPr="00CD1F1A">
        <w:rPr>
          <w:rFonts w:ascii="Arial" w:hAnsi="Arial" w:cs="Arial"/>
        </w:rPr>
        <w:t xml:space="preserve"> Правительства Российской </w:t>
      </w:r>
      <w:r w:rsidR="008F5D20" w:rsidRPr="00CD1F1A">
        <w:rPr>
          <w:rFonts w:ascii="Arial" w:hAnsi="Arial" w:cs="Arial"/>
        </w:rPr>
        <w:t>Федерации от 03.12.2014 N 1300 «</w:t>
      </w:r>
      <w:r w:rsidRPr="00CD1F1A">
        <w:rPr>
          <w:rFonts w:ascii="Arial" w:hAnsi="Arial" w:cs="Arial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8F5D20" w:rsidRPr="00CD1F1A">
        <w:rPr>
          <w:rFonts w:ascii="Arial" w:hAnsi="Arial" w:cs="Arial"/>
        </w:rPr>
        <w:t>стков и установления</w:t>
      </w:r>
      <w:proofErr w:type="gramEnd"/>
      <w:r w:rsidR="008F5D20" w:rsidRPr="00CD1F1A">
        <w:rPr>
          <w:rFonts w:ascii="Arial" w:hAnsi="Arial" w:cs="Arial"/>
        </w:rPr>
        <w:t xml:space="preserve"> сервитутов»</w:t>
      </w:r>
      <w:r w:rsidRPr="00CD1F1A">
        <w:rPr>
          <w:rFonts w:ascii="Arial" w:hAnsi="Arial" w:cs="Arial"/>
        </w:rPr>
        <w:t xml:space="preserve">, </w:t>
      </w:r>
      <w:hyperlink r:id="rId8">
        <w:r w:rsidRPr="00CD1F1A">
          <w:rPr>
            <w:rFonts w:ascii="Arial" w:hAnsi="Arial" w:cs="Arial"/>
          </w:rPr>
          <w:t>постановления</w:t>
        </w:r>
      </w:hyperlink>
      <w:r w:rsidRPr="00CD1F1A">
        <w:rPr>
          <w:rFonts w:ascii="Arial" w:hAnsi="Arial" w:cs="Arial"/>
        </w:rPr>
        <w:t xml:space="preserve"> Правительства Оренбургской</w:t>
      </w:r>
      <w:r w:rsidR="008F5D20" w:rsidRPr="00CD1F1A">
        <w:rPr>
          <w:rFonts w:ascii="Arial" w:hAnsi="Arial" w:cs="Arial"/>
        </w:rPr>
        <w:t xml:space="preserve"> области от 17.03.2016 N 178-п «</w:t>
      </w:r>
      <w:r w:rsidRPr="00CD1F1A">
        <w:rPr>
          <w:rFonts w:ascii="Arial" w:hAnsi="Arial" w:cs="Arial"/>
        </w:rPr>
        <w:t xml:space="preserve">Об утверждении положения о </w:t>
      </w:r>
      <w:proofErr w:type="gramStart"/>
      <w:r w:rsidRPr="00CD1F1A">
        <w:rPr>
          <w:rFonts w:ascii="Arial" w:hAnsi="Arial" w:cs="Arial"/>
        </w:rPr>
        <w:t>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F5D20" w:rsidRPr="00CD1F1A">
        <w:rPr>
          <w:rFonts w:ascii="Arial" w:hAnsi="Arial" w:cs="Arial"/>
        </w:rPr>
        <w:t>»</w:t>
      </w:r>
      <w:r w:rsidRPr="00CD1F1A">
        <w:rPr>
          <w:rFonts w:ascii="Arial" w:hAnsi="Arial" w:cs="Arial"/>
        </w:rPr>
        <w:t xml:space="preserve">, руководствуясь Уставом муниципального образования </w:t>
      </w:r>
      <w:r w:rsidR="00CD1F1A">
        <w:rPr>
          <w:rFonts w:ascii="Arial" w:hAnsi="Arial" w:cs="Arial"/>
        </w:rPr>
        <w:t xml:space="preserve">Володарский </w:t>
      </w:r>
      <w:r w:rsidRPr="00CD1F1A">
        <w:rPr>
          <w:rFonts w:ascii="Arial" w:hAnsi="Arial" w:cs="Arial"/>
        </w:rPr>
        <w:t>сельсовет Первомайского района Оренбургской области:</w:t>
      </w:r>
      <w:proofErr w:type="gramEnd"/>
    </w:p>
    <w:p w:rsidR="00304514" w:rsidRPr="00CD1F1A" w:rsidRDefault="00304514">
      <w:pPr>
        <w:pStyle w:val="ConsPlusNormal"/>
        <w:ind w:firstLine="540"/>
        <w:jc w:val="both"/>
        <w:rPr>
          <w:rFonts w:ascii="Arial" w:hAnsi="Arial" w:cs="Arial"/>
        </w:rPr>
      </w:pPr>
      <w:r w:rsidRPr="00CD1F1A">
        <w:rPr>
          <w:rFonts w:ascii="Arial" w:hAnsi="Arial" w:cs="Arial"/>
        </w:rPr>
        <w:t xml:space="preserve">1. Утвердить Административный </w:t>
      </w:r>
      <w:hyperlink w:anchor="P41">
        <w:r w:rsidRPr="00CD1F1A">
          <w:rPr>
            <w:rFonts w:ascii="Arial" w:hAnsi="Arial" w:cs="Arial"/>
          </w:rPr>
          <w:t>регламент</w:t>
        </w:r>
      </w:hyperlink>
      <w:r w:rsidRPr="00CD1F1A">
        <w:rPr>
          <w:rFonts w:ascii="Arial" w:hAnsi="Arial" w:cs="Arial"/>
        </w:rPr>
        <w:t xml:space="preserve"> предоставления муниципальной услуги </w:t>
      </w:r>
      <w:r w:rsidR="008F5D20" w:rsidRPr="00CD1F1A">
        <w:rPr>
          <w:rFonts w:ascii="Arial" w:hAnsi="Arial" w:cs="Arial"/>
        </w:rPr>
        <w:t>«</w:t>
      </w:r>
      <w:r w:rsidRPr="00CD1F1A">
        <w:rPr>
          <w:rFonts w:ascii="Arial" w:hAnsi="Arial" w:cs="Arial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</w:t>
      </w:r>
      <w:r w:rsidR="008F5D20" w:rsidRPr="00CD1F1A">
        <w:rPr>
          <w:rFonts w:ascii="Arial" w:hAnsi="Arial" w:cs="Arial"/>
        </w:rPr>
        <w:t>ой</w:t>
      </w:r>
      <w:r w:rsidRPr="00CD1F1A">
        <w:rPr>
          <w:rFonts w:ascii="Arial" w:hAnsi="Arial" w:cs="Arial"/>
        </w:rPr>
        <w:t xml:space="preserve"> собств</w:t>
      </w:r>
      <w:r w:rsidR="008F5D20" w:rsidRPr="00CD1F1A">
        <w:rPr>
          <w:rFonts w:ascii="Arial" w:hAnsi="Arial" w:cs="Arial"/>
        </w:rPr>
        <w:t>енности</w:t>
      </w:r>
      <w:r w:rsidRPr="00CD1F1A">
        <w:rPr>
          <w:rFonts w:ascii="Arial" w:hAnsi="Arial" w:cs="Arial"/>
        </w:rPr>
        <w:t>, без предоставления земельных участков и установления сервитутов</w:t>
      </w:r>
      <w:r w:rsidR="008F5D20" w:rsidRPr="00CD1F1A">
        <w:rPr>
          <w:rFonts w:ascii="Arial" w:hAnsi="Arial" w:cs="Arial"/>
        </w:rPr>
        <w:t>»</w:t>
      </w:r>
      <w:r w:rsidRPr="00CD1F1A">
        <w:rPr>
          <w:rFonts w:ascii="Arial" w:hAnsi="Arial" w:cs="Arial"/>
        </w:rPr>
        <w:t xml:space="preserve"> согласно приложению.</w:t>
      </w:r>
    </w:p>
    <w:p w:rsidR="00304514" w:rsidRPr="00EE7F74" w:rsidRDefault="0030451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E7F74">
        <w:rPr>
          <w:rFonts w:ascii="Arial" w:hAnsi="Arial" w:cs="Arial"/>
          <w:szCs w:val="24"/>
        </w:rPr>
        <w:t xml:space="preserve">2. </w:t>
      </w:r>
      <w:r w:rsidR="00EE7F74" w:rsidRPr="00EE7F74">
        <w:rPr>
          <w:rFonts w:ascii="Arial" w:hAnsi="Arial" w:cs="Arial"/>
          <w:szCs w:val="24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</w:t>
      </w:r>
      <w:hyperlink r:id="rId9" w:history="1">
        <w:r w:rsidR="00EE7F74" w:rsidRPr="00E25F11">
          <w:rPr>
            <w:rStyle w:val="ad"/>
            <w:rFonts w:ascii="Arial" w:hAnsi="Arial" w:cs="Arial"/>
            <w:szCs w:val="24"/>
            <w:lang w:val="en-US"/>
          </w:rPr>
          <w:t>http</w:t>
        </w:r>
        <w:r w:rsidR="00EE7F74" w:rsidRPr="00E25F11">
          <w:rPr>
            <w:rStyle w:val="ad"/>
            <w:rFonts w:ascii="Arial" w:hAnsi="Arial" w:cs="Arial"/>
            <w:szCs w:val="24"/>
          </w:rPr>
          <w:t>://</w:t>
        </w:r>
        <w:proofErr w:type="spellStart"/>
        <w:r w:rsidR="00EE7F74" w:rsidRPr="00E25F11">
          <w:rPr>
            <w:rStyle w:val="ad"/>
            <w:rFonts w:ascii="Arial" w:hAnsi="Arial" w:cs="Arial"/>
            <w:szCs w:val="24"/>
          </w:rPr>
          <w:t>володарский.первомайский-район.рф</w:t>
        </w:r>
        <w:proofErr w:type="spellEnd"/>
      </w:hyperlink>
      <w:r w:rsidR="00EE7F74">
        <w:rPr>
          <w:rFonts w:ascii="Arial" w:hAnsi="Arial" w:cs="Arial"/>
          <w:szCs w:val="24"/>
        </w:rPr>
        <w:t xml:space="preserve"> </w:t>
      </w:r>
      <w:r w:rsidR="00EE7F74" w:rsidRPr="00EE7F74">
        <w:rPr>
          <w:rFonts w:ascii="Arial" w:hAnsi="Arial" w:cs="Arial"/>
          <w:szCs w:val="24"/>
        </w:rPr>
        <w:t>в сети «Интернет</w:t>
      </w:r>
      <w:r w:rsidR="00EE7F74">
        <w:rPr>
          <w:rFonts w:ascii="Arial" w:hAnsi="Arial" w:cs="Arial"/>
          <w:szCs w:val="24"/>
        </w:rPr>
        <w:t>.</w:t>
      </w:r>
    </w:p>
    <w:p w:rsidR="00304514" w:rsidRPr="00CD1F1A" w:rsidRDefault="00304514">
      <w:pPr>
        <w:pStyle w:val="ConsPlusNormal"/>
        <w:ind w:firstLine="540"/>
        <w:jc w:val="both"/>
        <w:rPr>
          <w:rFonts w:ascii="Arial" w:hAnsi="Arial" w:cs="Arial"/>
        </w:rPr>
      </w:pPr>
      <w:r w:rsidRPr="00CD1F1A">
        <w:rPr>
          <w:rFonts w:ascii="Arial" w:hAnsi="Arial" w:cs="Arial"/>
        </w:rPr>
        <w:t xml:space="preserve">3. </w:t>
      </w:r>
      <w:proofErr w:type="gramStart"/>
      <w:r w:rsidR="008F5D20" w:rsidRPr="00CD1F1A">
        <w:rPr>
          <w:rFonts w:ascii="Arial" w:hAnsi="Arial" w:cs="Arial"/>
        </w:rPr>
        <w:t>Контроль за</w:t>
      </w:r>
      <w:proofErr w:type="gramEnd"/>
      <w:r w:rsidR="008F5D20" w:rsidRPr="00CD1F1A">
        <w:rPr>
          <w:rFonts w:ascii="Arial" w:hAnsi="Arial" w:cs="Arial"/>
        </w:rPr>
        <w:t xml:space="preserve"> исполнением настоящего постановления </w:t>
      </w:r>
      <w:r w:rsidR="00CD1F1A">
        <w:rPr>
          <w:rFonts w:ascii="Arial" w:hAnsi="Arial" w:cs="Arial"/>
        </w:rPr>
        <w:t>оставляю за собой</w:t>
      </w:r>
      <w:r w:rsidR="008F5D20" w:rsidRPr="00CD1F1A">
        <w:rPr>
          <w:rFonts w:ascii="Arial" w:hAnsi="Arial" w:cs="Arial"/>
        </w:rPr>
        <w:t>.</w:t>
      </w:r>
    </w:p>
    <w:p w:rsidR="00304514" w:rsidRPr="00CD1F1A" w:rsidRDefault="00304514">
      <w:pPr>
        <w:pStyle w:val="ConsPlusNormal"/>
        <w:jc w:val="both"/>
        <w:rPr>
          <w:rFonts w:ascii="Arial" w:hAnsi="Arial" w:cs="Arial"/>
        </w:rPr>
      </w:pPr>
    </w:p>
    <w:p w:rsidR="008F5D20" w:rsidRPr="00CD1F1A" w:rsidRDefault="008F5D20">
      <w:pPr>
        <w:pStyle w:val="ConsPlusNormal"/>
        <w:jc w:val="both"/>
        <w:rPr>
          <w:rFonts w:ascii="Arial" w:hAnsi="Arial" w:cs="Arial"/>
        </w:rPr>
      </w:pPr>
    </w:p>
    <w:p w:rsidR="008F5D20" w:rsidRPr="00CD1F1A" w:rsidRDefault="008F5D20">
      <w:pPr>
        <w:pStyle w:val="ConsPlusNormal"/>
        <w:jc w:val="both"/>
        <w:rPr>
          <w:rFonts w:ascii="Arial" w:hAnsi="Arial" w:cs="Arial"/>
        </w:rPr>
      </w:pPr>
    </w:p>
    <w:p w:rsidR="00EE7F74" w:rsidRDefault="00EE7F7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F5D20" w:rsidRPr="00CD1F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4514" w:rsidRPr="00CD1F1A" w:rsidRDefault="00EE7F7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Володарский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F1A">
        <w:rPr>
          <w:rFonts w:ascii="Arial" w:hAnsi="Arial" w:cs="Arial"/>
        </w:rPr>
        <w:t>Д.Н.Сергеев</w:t>
      </w:r>
    </w:p>
    <w:p w:rsidR="00304514" w:rsidRPr="006D242A" w:rsidRDefault="00304514">
      <w:pPr>
        <w:pStyle w:val="ConsPlusNormal"/>
        <w:jc w:val="both"/>
      </w:pPr>
    </w:p>
    <w:p w:rsidR="00304514" w:rsidRPr="006D242A" w:rsidRDefault="00304514">
      <w:pPr>
        <w:pStyle w:val="ConsPlusNormal"/>
        <w:jc w:val="both"/>
      </w:pPr>
    </w:p>
    <w:p w:rsidR="00304514" w:rsidRPr="006D242A" w:rsidRDefault="00304514">
      <w:pPr>
        <w:pStyle w:val="ConsPlusNormal"/>
        <w:jc w:val="both"/>
      </w:pPr>
    </w:p>
    <w:p w:rsidR="00304514" w:rsidRPr="00CD1F1A" w:rsidRDefault="00304514">
      <w:pPr>
        <w:pStyle w:val="ConsPlusNormal"/>
        <w:jc w:val="right"/>
        <w:outlineLvl w:val="0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Приложение</w:t>
      </w:r>
    </w:p>
    <w:p w:rsidR="00EE7F74" w:rsidRDefault="00304514" w:rsidP="00EE7F74">
      <w:pPr>
        <w:pStyle w:val="ConsPlusNormal"/>
        <w:ind w:left="4248"/>
        <w:jc w:val="right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>к постановлению</w:t>
      </w:r>
      <w:r w:rsidR="00EE7F74">
        <w:rPr>
          <w:rFonts w:ascii="Arial" w:hAnsi="Arial" w:cs="Arial"/>
          <w:sz w:val="32"/>
          <w:szCs w:val="32"/>
        </w:rPr>
        <w:t xml:space="preserve"> администрации </w:t>
      </w:r>
      <w:r w:rsidR="00CD1F1A" w:rsidRPr="00CD1F1A">
        <w:rPr>
          <w:rFonts w:ascii="Arial" w:hAnsi="Arial" w:cs="Arial"/>
          <w:sz w:val="32"/>
          <w:szCs w:val="32"/>
        </w:rPr>
        <w:t xml:space="preserve">муниципального образования Володарский сельсовет Первомайского района Оренбургской области </w:t>
      </w:r>
    </w:p>
    <w:p w:rsidR="00304514" w:rsidRPr="00CD1F1A" w:rsidRDefault="00CD1F1A" w:rsidP="00EE7F74">
      <w:pPr>
        <w:pStyle w:val="ConsPlusNormal"/>
        <w:ind w:left="4248"/>
        <w:jc w:val="right"/>
        <w:rPr>
          <w:rFonts w:ascii="Arial" w:hAnsi="Arial" w:cs="Arial"/>
          <w:sz w:val="32"/>
          <w:szCs w:val="32"/>
        </w:rPr>
      </w:pPr>
      <w:r w:rsidRPr="00CD1F1A">
        <w:rPr>
          <w:rFonts w:ascii="Arial" w:hAnsi="Arial" w:cs="Arial"/>
          <w:sz w:val="32"/>
          <w:szCs w:val="32"/>
        </w:rPr>
        <w:t xml:space="preserve">№ от </w:t>
      </w:r>
    </w:p>
    <w:p w:rsidR="00304514" w:rsidRPr="00CD1F1A" w:rsidRDefault="00304514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D07305" w:rsidRPr="00CD1F1A" w:rsidRDefault="00D07305">
      <w:pPr>
        <w:pStyle w:val="ConsPlusTitle"/>
        <w:jc w:val="center"/>
        <w:rPr>
          <w:sz w:val="32"/>
          <w:szCs w:val="32"/>
        </w:rPr>
      </w:pPr>
      <w:bookmarkStart w:id="0" w:name="P41"/>
      <w:bookmarkEnd w:id="0"/>
    </w:p>
    <w:p w:rsidR="00304514" w:rsidRPr="008E2E9C" w:rsidRDefault="003045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2E9C">
        <w:rPr>
          <w:rFonts w:ascii="Arial" w:hAnsi="Arial" w:cs="Arial"/>
          <w:sz w:val="32"/>
          <w:szCs w:val="32"/>
        </w:rPr>
        <w:t>АДМИНИСТРАТИВНЫЙ РЕГЛАМЕНТ</w:t>
      </w:r>
    </w:p>
    <w:p w:rsidR="00CD1F1A" w:rsidRPr="008E2E9C" w:rsidRDefault="003045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2E9C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CB7285" w:rsidRPr="008E2E9C" w:rsidRDefault="003045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2E9C">
        <w:rPr>
          <w:rFonts w:ascii="Arial" w:hAnsi="Arial" w:cs="Arial"/>
          <w:sz w:val="32"/>
          <w:szCs w:val="32"/>
        </w:rPr>
        <w:t>"Выдача разрешения</w:t>
      </w:r>
      <w:r w:rsidR="00CD1F1A" w:rsidRPr="008E2E9C">
        <w:rPr>
          <w:rFonts w:ascii="Arial" w:hAnsi="Arial" w:cs="Arial"/>
          <w:sz w:val="32"/>
          <w:szCs w:val="32"/>
        </w:rPr>
        <w:t xml:space="preserve"> </w:t>
      </w:r>
      <w:r w:rsidRPr="008E2E9C">
        <w:rPr>
          <w:rFonts w:ascii="Arial" w:hAnsi="Arial" w:cs="Arial"/>
          <w:sz w:val="32"/>
          <w:szCs w:val="32"/>
        </w:rPr>
        <w:t>на размещение объектов на землях или земельных участках,</w:t>
      </w:r>
      <w:r w:rsidR="00CD1F1A" w:rsidRPr="008E2E9C">
        <w:rPr>
          <w:rFonts w:ascii="Arial" w:hAnsi="Arial" w:cs="Arial"/>
          <w:sz w:val="32"/>
          <w:szCs w:val="32"/>
        </w:rPr>
        <w:t xml:space="preserve"> </w:t>
      </w:r>
      <w:r w:rsidRPr="008E2E9C">
        <w:rPr>
          <w:rFonts w:ascii="Arial" w:hAnsi="Arial" w:cs="Arial"/>
          <w:sz w:val="32"/>
          <w:szCs w:val="32"/>
        </w:rPr>
        <w:t>находящихся в муниципальной собственности и государственн</w:t>
      </w:r>
      <w:r w:rsidR="007F4BE3" w:rsidRPr="008E2E9C">
        <w:rPr>
          <w:rFonts w:ascii="Arial" w:hAnsi="Arial" w:cs="Arial"/>
          <w:sz w:val="32"/>
          <w:szCs w:val="32"/>
        </w:rPr>
        <w:t>ой</w:t>
      </w:r>
      <w:r w:rsidR="00CB7285" w:rsidRPr="008E2E9C">
        <w:rPr>
          <w:rFonts w:ascii="Arial" w:hAnsi="Arial" w:cs="Arial"/>
          <w:sz w:val="32"/>
          <w:szCs w:val="32"/>
        </w:rPr>
        <w:t xml:space="preserve"> </w:t>
      </w:r>
      <w:r w:rsidRPr="008E2E9C">
        <w:rPr>
          <w:rFonts w:ascii="Arial" w:hAnsi="Arial" w:cs="Arial"/>
          <w:sz w:val="32"/>
          <w:szCs w:val="32"/>
        </w:rPr>
        <w:t>собственност</w:t>
      </w:r>
      <w:r w:rsidR="007F4BE3" w:rsidRPr="008E2E9C">
        <w:rPr>
          <w:rFonts w:ascii="Arial" w:hAnsi="Arial" w:cs="Arial"/>
          <w:sz w:val="32"/>
          <w:szCs w:val="32"/>
        </w:rPr>
        <w:t>и</w:t>
      </w:r>
      <w:bookmarkStart w:id="1" w:name="_GoBack"/>
      <w:bookmarkEnd w:id="1"/>
      <w:r w:rsidRPr="008E2E9C">
        <w:rPr>
          <w:rFonts w:ascii="Arial" w:hAnsi="Arial" w:cs="Arial"/>
          <w:sz w:val="32"/>
          <w:szCs w:val="32"/>
        </w:rPr>
        <w:t>, без предоставления</w:t>
      </w:r>
      <w:r w:rsidR="00CB7285" w:rsidRPr="008E2E9C">
        <w:rPr>
          <w:rFonts w:ascii="Arial" w:hAnsi="Arial" w:cs="Arial"/>
          <w:sz w:val="32"/>
          <w:szCs w:val="32"/>
        </w:rPr>
        <w:t xml:space="preserve"> </w:t>
      </w:r>
      <w:r w:rsidRPr="008E2E9C">
        <w:rPr>
          <w:rFonts w:ascii="Arial" w:hAnsi="Arial" w:cs="Arial"/>
          <w:sz w:val="32"/>
          <w:szCs w:val="32"/>
        </w:rPr>
        <w:t xml:space="preserve">земельных участков и </w:t>
      </w:r>
    </w:p>
    <w:p w:rsidR="00304514" w:rsidRPr="008E2E9C" w:rsidRDefault="003045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2E9C">
        <w:rPr>
          <w:rFonts w:ascii="Arial" w:hAnsi="Arial" w:cs="Arial"/>
          <w:sz w:val="32"/>
          <w:szCs w:val="32"/>
        </w:rPr>
        <w:t>установления сервитутов"</w:t>
      </w:r>
    </w:p>
    <w:p w:rsidR="00304514" w:rsidRPr="006D242A" w:rsidRDefault="00304514">
      <w:pPr>
        <w:pStyle w:val="ConsPlusNormal"/>
        <w:spacing w:after="1"/>
      </w:pPr>
    </w:p>
    <w:p w:rsidR="00CB7285" w:rsidRDefault="00CB7285">
      <w:pPr>
        <w:pStyle w:val="ConsPlusTitle"/>
        <w:jc w:val="center"/>
        <w:outlineLvl w:val="1"/>
      </w:pPr>
    </w:p>
    <w:p w:rsidR="00304514" w:rsidRPr="00EE7F74" w:rsidRDefault="00304514">
      <w:pPr>
        <w:pStyle w:val="ConsPlusTitle"/>
        <w:jc w:val="center"/>
        <w:outlineLvl w:val="1"/>
        <w:rPr>
          <w:rFonts w:ascii="Arial" w:hAnsi="Arial" w:cs="Arial"/>
        </w:rPr>
      </w:pPr>
      <w:r w:rsidRPr="00EE7F74">
        <w:rPr>
          <w:rFonts w:ascii="Arial" w:hAnsi="Arial" w:cs="Arial"/>
        </w:rPr>
        <w:t>1. Общие положения</w:t>
      </w:r>
    </w:p>
    <w:p w:rsidR="00304514" w:rsidRPr="006D242A" w:rsidRDefault="00304514">
      <w:pPr>
        <w:pStyle w:val="ConsPlusNormal"/>
        <w:jc w:val="both"/>
      </w:pPr>
    </w:p>
    <w:p w:rsidR="00304514" w:rsidRPr="00CB7285" w:rsidRDefault="00304514" w:rsidP="00D778A9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1.1. </w:t>
      </w:r>
      <w:proofErr w:type="gramStart"/>
      <w:r w:rsidRPr="00CB7285">
        <w:rPr>
          <w:rFonts w:ascii="Arial" w:hAnsi="Arial" w:cs="Arial"/>
          <w:szCs w:val="24"/>
        </w:rPr>
        <w:t>Административный регламент предо</w:t>
      </w:r>
      <w:r w:rsidR="00D778A9" w:rsidRPr="00CB7285">
        <w:rPr>
          <w:rFonts w:ascii="Arial" w:hAnsi="Arial" w:cs="Arial"/>
          <w:szCs w:val="24"/>
        </w:rPr>
        <w:t>ставления муниципальной услуги «</w:t>
      </w:r>
      <w:r w:rsidRPr="00CB7285">
        <w:rPr>
          <w:rFonts w:ascii="Arial" w:hAnsi="Arial" w:cs="Arial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</w:t>
      </w:r>
      <w:r w:rsidR="00D778A9" w:rsidRPr="00CB7285">
        <w:rPr>
          <w:rFonts w:ascii="Arial" w:hAnsi="Arial" w:cs="Arial"/>
          <w:szCs w:val="24"/>
        </w:rPr>
        <w:t>ой</w:t>
      </w:r>
      <w:r w:rsidRPr="00CB7285">
        <w:rPr>
          <w:rFonts w:ascii="Arial" w:hAnsi="Arial" w:cs="Arial"/>
          <w:szCs w:val="24"/>
        </w:rPr>
        <w:t xml:space="preserve"> собственност</w:t>
      </w:r>
      <w:r w:rsidR="00D778A9" w:rsidRPr="00CB7285">
        <w:rPr>
          <w:rFonts w:ascii="Arial" w:hAnsi="Arial" w:cs="Arial"/>
          <w:szCs w:val="24"/>
        </w:rPr>
        <w:t>и,</w:t>
      </w:r>
      <w:r w:rsidRPr="00CB7285">
        <w:rPr>
          <w:rFonts w:ascii="Arial" w:hAnsi="Arial" w:cs="Arial"/>
          <w:szCs w:val="24"/>
        </w:rPr>
        <w:t xml:space="preserve"> без предоставления земельных участков и установления сервитутов</w:t>
      </w:r>
      <w:r w:rsidR="00D778A9" w:rsidRPr="00CB7285">
        <w:rPr>
          <w:rFonts w:ascii="Arial" w:hAnsi="Arial" w:cs="Arial"/>
          <w:szCs w:val="24"/>
        </w:rPr>
        <w:t>»</w:t>
      </w:r>
      <w:r w:rsidRPr="00CB7285">
        <w:rPr>
          <w:rFonts w:ascii="Arial" w:hAnsi="Arial" w:cs="Arial"/>
          <w:szCs w:val="24"/>
        </w:rPr>
        <w:t xml:space="preserve"> (далее - Административный регламент)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D778A9" w:rsidRPr="00CB7285">
        <w:rPr>
          <w:rFonts w:ascii="Arial" w:hAnsi="Arial" w:cs="Arial"/>
          <w:szCs w:val="24"/>
        </w:rPr>
        <w:t xml:space="preserve">администрацией муниципального образования </w:t>
      </w:r>
      <w:r w:rsidR="00CB7285">
        <w:rPr>
          <w:rFonts w:ascii="Arial" w:hAnsi="Arial" w:cs="Arial"/>
          <w:szCs w:val="24"/>
        </w:rPr>
        <w:t>Володарский</w:t>
      </w:r>
      <w:r w:rsidR="00D778A9" w:rsidRPr="00CB7285">
        <w:rPr>
          <w:rFonts w:ascii="Arial" w:hAnsi="Arial" w:cs="Arial"/>
          <w:szCs w:val="24"/>
        </w:rPr>
        <w:t xml:space="preserve"> сельсовет Первомайского района Оренбургской области </w:t>
      </w:r>
      <w:r w:rsidRPr="00CB7285">
        <w:rPr>
          <w:rFonts w:ascii="Arial" w:hAnsi="Arial" w:cs="Arial"/>
          <w:szCs w:val="24"/>
        </w:rPr>
        <w:t>(далее - уполномоченны</w:t>
      </w:r>
      <w:r w:rsidR="00D778A9" w:rsidRPr="00CB7285">
        <w:rPr>
          <w:rFonts w:ascii="Arial" w:hAnsi="Arial" w:cs="Arial"/>
          <w:szCs w:val="24"/>
        </w:rPr>
        <w:t>й</w:t>
      </w:r>
      <w:proofErr w:type="gramEnd"/>
      <w:r w:rsidRPr="00CB7285">
        <w:rPr>
          <w:rFonts w:ascii="Arial" w:hAnsi="Arial" w:cs="Arial"/>
          <w:szCs w:val="24"/>
        </w:rPr>
        <w:t xml:space="preserve"> орган), в соответствии с требованиями Федерального </w:t>
      </w:r>
      <w:hyperlink r:id="rId10">
        <w:r w:rsidRPr="00CB7285">
          <w:rPr>
            <w:rFonts w:ascii="Arial" w:hAnsi="Arial" w:cs="Arial"/>
            <w:szCs w:val="24"/>
          </w:rPr>
          <w:t>закона</w:t>
        </w:r>
      </w:hyperlink>
      <w:r w:rsidRPr="00CB7285">
        <w:rPr>
          <w:rFonts w:ascii="Arial" w:hAnsi="Arial" w:cs="Arial"/>
          <w:szCs w:val="24"/>
        </w:rPr>
        <w:t xml:space="preserve"> от 27.07.2010 N 210-ФЗ </w:t>
      </w:r>
      <w:r w:rsidR="00D778A9" w:rsidRPr="00CB7285">
        <w:rPr>
          <w:rFonts w:ascii="Arial" w:hAnsi="Arial" w:cs="Arial"/>
          <w:szCs w:val="24"/>
        </w:rPr>
        <w:t>«</w:t>
      </w:r>
      <w:r w:rsidRPr="00CB7285">
        <w:rPr>
          <w:rFonts w:ascii="Arial" w:hAnsi="Arial" w:cs="Arial"/>
          <w:szCs w:val="24"/>
        </w:rPr>
        <w:t>Об организации предоставления государственных и муниципальных услуг</w:t>
      </w:r>
      <w:r w:rsidR="00D778A9" w:rsidRPr="00CB7285">
        <w:rPr>
          <w:rFonts w:ascii="Arial" w:hAnsi="Arial" w:cs="Arial"/>
          <w:szCs w:val="24"/>
        </w:rPr>
        <w:t>»</w:t>
      </w:r>
      <w:r w:rsidRPr="00CB7285">
        <w:rPr>
          <w:rFonts w:ascii="Arial" w:hAnsi="Arial" w:cs="Arial"/>
          <w:szCs w:val="24"/>
        </w:rPr>
        <w:t xml:space="preserve"> (далее - Федеральный закон N 210-ФЗ).</w:t>
      </w:r>
    </w:p>
    <w:p w:rsidR="00304514" w:rsidRPr="00CB7285" w:rsidRDefault="00304514" w:rsidP="00D778A9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1.2. Круг заявителей:</w:t>
      </w:r>
    </w:p>
    <w:p w:rsidR="00304514" w:rsidRPr="00CB7285" w:rsidRDefault="00304514" w:rsidP="00FF39B9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посредством личного обращения в уполномоченный орган, через многофункциональный центр предоставления государственных и муниципальных </w:t>
      </w:r>
      <w:r w:rsidRPr="00CB7285">
        <w:rPr>
          <w:rFonts w:ascii="Arial" w:hAnsi="Arial" w:cs="Arial"/>
          <w:szCs w:val="24"/>
        </w:rPr>
        <w:lastRenderedPageBreak/>
        <w:t>услуг (далее - МФЦ) либо направившие в указанные органы посредством почтового отправления с уведомлением о вручении или Единого</w:t>
      </w:r>
      <w:proofErr w:type="gramEnd"/>
      <w:r w:rsidRPr="00CB7285">
        <w:rPr>
          <w:rFonts w:ascii="Arial" w:hAnsi="Arial" w:cs="Arial"/>
          <w:szCs w:val="24"/>
        </w:rPr>
        <w:t xml:space="preserve"> портала государственных и муниципальных услуг и функций Оренбургской области (далее - ЕПГУ) заявление о предоставлении муниципальной услуги.</w:t>
      </w:r>
    </w:p>
    <w:p w:rsidR="00304514" w:rsidRPr="00CB7285" w:rsidRDefault="00304514" w:rsidP="00FF39B9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04514" w:rsidRPr="00CB7285" w:rsidRDefault="00304514" w:rsidP="00FF39B9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1.3. Требования к порядку информирования о предоставлении муниципальной услуги.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и сведений о ходе предоставления указанных услуг может быть получена на официальном </w:t>
      </w:r>
      <w:r w:rsidR="00FF39B9" w:rsidRPr="00CB7285">
        <w:rPr>
          <w:rFonts w:ascii="Arial" w:hAnsi="Arial" w:cs="Arial"/>
          <w:szCs w:val="24"/>
        </w:rPr>
        <w:t>сайте муниципального образования</w:t>
      </w:r>
      <w:r w:rsidRPr="00CB7285">
        <w:rPr>
          <w:rFonts w:ascii="Arial" w:hAnsi="Arial" w:cs="Arial"/>
          <w:szCs w:val="24"/>
        </w:rPr>
        <w:t xml:space="preserve"> </w:t>
      </w:r>
      <w:r w:rsidR="00CB7285">
        <w:rPr>
          <w:rFonts w:ascii="Arial" w:hAnsi="Arial" w:cs="Arial"/>
          <w:szCs w:val="24"/>
        </w:rPr>
        <w:t>Володарский сельсовет</w:t>
      </w:r>
      <w:r w:rsidRPr="00CB7285">
        <w:rPr>
          <w:rFonts w:ascii="Arial" w:hAnsi="Arial" w:cs="Arial"/>
          <w:szCs w:val="24"/>
        </w:rPr>
        <w:t>, а также в электронной форме на ЕПГУ (www.gosuslugi.ru).</w:t>
      </w:r>
    </w:p>
    <w:p w:rsidR="00304514" w:rsidRPr="00CB7285" w:rsidRDefault="00304514" w:rsidP="001658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Справочная информация о местонахождении, графике работы, контактных телефонах МФЦ, участвующего в предоставлении муниципальной услуги (при наличии соглашений о взаимодействии, заключенных между МФЦ и </w:t>
      </w:r>
      <w:r w:rsidR="00FF39B9" w:rsidRPr="00CB7285">
        <w:rPr>
          <w:rFonts w:ascii="Arial" w:hAnsi="Arial" w:cs="Arial"/>
          <w:szCs w:val="24"/>
        </w:rPr>
        <w:t>администрацией муниципального</w:t>
      </w:r>
      <w:r w:rsidR="00E85126" w:rsidRPr="00CB7285">
        <w:rPr>
          <w:rFonts w:ascii="Arial" w:hAnsi="Arial" w:cs="Arial"/>
          <w:szCs w:val="24"/>
        </w:rPr>
        <w:t xml:space="preserve"> образования </w:t>
      </w:r>
      <w:r w:rsidR="00CB7285">
        <w:rPr>
          <w:rFonts w:ascii="Arial" w:hAnsi="Arial" w:cs="Arial"/>
          <w:szCs w:val="24"/>
        </w:rPr>
        <w:t>Володарский</w:t>
      </w:r>
      <w:r w:rsidR="00E85126" w:rsidRPr="00CB7285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CB7285">
        <w:rPr>
          <w:rFonts w:ascii="Arial" w:hAnsi="Arial" w:cs="Arial"/>
          <w:szCs w:val="24"/>
        </w:rPr>
        <w:t xml:space="preserve"> (далее - соглашение о взаимодействии)), указывается на официальном</w:t>
      </w:r>
      <w:r w:rsidR="0016589C" w:rsidRPr="00CB7285">
        <w:rPr>
          <w:rFonts w:ascii="Arial" w:hAnsi="Arial" w:cs="Arial"/>
          <w:szCs w:val="24"/>
        </w:rPr>
        <w:t xml:space="preserve"> сайте муниципального образования </w:t>
      </w:r>
      <w:r w:rsidR="00CB7285">
        <w:rPr>
          <w:rFonts w:ascii="Arial" w:hAnsi="Arial" w:cs="Arial"/>
          <w:szCs w:val="24"/>
        </w:rPr>
        <w:t>Володарский сельсовет</w:t>
      </w:r>
      <w:r w:rsidRPr="00CB7285">
        <w:rPr>
          <w:rFonts w:ascii="Arial" w:hAnsi="Arial" w:cs="Arial"/>
          <w:szCs w:val="24"/>
        </w:rPr>
        <w:t>, информационных стендах в местах, предназначенных для предоставления муниципальной услуги, а также в электронной форме через ЕПГУ.</w:t>
      </w:r>
      <w:proofErr w:type="gramEnd"/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2.1. Наименование муниципальной услуги:</w:t>
      </w:r>
    </w:p>
    <w:p w:rsidR="00304514" w:rsidRPr="00CB7285" w:rsidRDefault="0016589C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«</w:t>
      </w:r>
      <w:r w:rsidR="00304514" w:rsidRPr="00CB7285">
        <w:rPr>
          <w:rFonts w:ascii="Arial" w:hAnsi="Arial" w:cs="Arial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</w:t>
      </w:r>
      <w:r w:rsidRPr="00CB7285">
        <w:rPr>
          <w:rFonts w:ascii="Arial" w:hAnsi="Arial" w:cs="Arial"/>
          <w:szCs w:val="24"/>
        </w:rPr>
        <w:t>ой</w:t>
      </w:r>
      <w:r w:rsidR="00304514" w:rsidRPr="00CB7285">
        <w:rPr>
          <w:rFonts w:ascii="Arial" w:hAnsi="Arial" w:cs="Arial"/>
          <w:szCs w:val="24"/>
        </w:rPr>
        <w:t xml:space="preserve"> собственност</w:t>
      </w:r>
      <w:r w:rsidRPr="00CB7285">
        <w:rPr>
          <w:rFonts w:ascii="Arial" w:hAnsi="Arial" w:cs="Arial"/>
          <w:szCs w:val="24"/>
        </w:rPr>
        <w:t>и</w:t>
      </w:r>
      <w:r w:rsidR="00304514" w:rsidRPr="00CB7285">
        <w:rPr>
          <w:rFonts w:ascii="Arial" w:hAnsi="Arial" w:cs="Arial"/>
          <w:szCs w:val="24"/>
        </w:rPr>
        <w:t>, без предоставления земельных уча</w:t>
      </w:r>
      <w:r w:rsidRPr="00CB7285">
        <w:rPr>
          <w:rFonts w:ascii="Arial" w:hAnsi="Arial" w:cs="Arial"/>
          <w:szCs w:val="24"/>
        </w:rPr>
        <w:t>стков и установления сервитутов»</w:t>
      </w:r>
      <w:r w:rsidR="00304514" w:rsidRPr="00CB7285">
        <w:rPr>
          <w:rFonts w:ascii="Arial" w:hAnsi="Arial" w:cs="Arial"/>
          <w:szCs w:val="24"/>
        </w:rPr>
        <w:t xml:space="preserve"> (далее - муниципальная услуга).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Муниципальная услуга носит заявительный порядок обращения.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2.2. Наименование органа, предоставляющего муниципальную услугу:</w:t>
      </w:r>
    </w:p>
    <w:p w:rsidR="00304514" w:rsidRPr="00CB7285" w:rsidRDefault="00304514" w:rsidP="0016589C">
      <w:pPr>
        <w:pStyle w:val="ConsPlusNormal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Муници</w:t>
      </w:r>
      <w:r w:rsidR="0016589C" w:rsidRPr="00CB7285">
        <w:rPr>
          <w:rFonts w:ascii="Arial" w:hAnsi="Arial" w:cs="Arial"/>
          <w:szCs w:val="24"/>
        </w:rPr>
        <w:t>пальная услуга предоставляется а</w:t>
      </w:r>
      <w:r w:rsidRPr="00CB7285">
        <w:rPr>
          <w:rFonts w:ascii="Arial" w:hAnsi="Arial" w:cs="Arial"/>
          <w:szCs w:val="24"/>
        </w:rPr>
        <w:t>дминистрацией</w:t>
      </w:r>
      <w:r w:rsidR="0016589C" w:rsidRPr="00CB7285">
        <w:rPr>
          <w:rFonts w:ascii="Arial" w:hAnsi="Arial" w:cs="Arial"/>
          <w:szCs w:val="24"/>
        </w:rPr>
        <w:t xml:space="preserve"> муниципального образования </w:t>
      </w:r>
      <w:r w:rsidR="00CB7285">
        <w:rPr>
          <w:rFonts w:ascii="Arial" w:hAnsi="Arial" w:cs="Arial"/>
          <w:szCs w:val="24"/>
        </w:rPr>
        <w:t>Володарский</w:t>
      </w:r>
      <w:r w:rsidR="0016589C" w:rsidRPr="00CB7285">
        <w:rPr>
          <w:rFonts w:ascii="Arial" w:hAnsi="Arial" w:cs="Arial"/>
          <w:szCs w:val="24"/>
        </w:rPr>
        <w:t xml:space="preserve"> сельсовет Первомайского района Оренбургской области (далее – администрация сельсовета)</w:t>
      </w:r>
      <w:r w:rsidRPr="00CB7285">
        <w:rPr>
          <w:rFonts w:ascii="Arial" w:hAnsi="Arial" w:cs="Arial"/>
          <w:szCs w:val="24"/>
        </w:rPr>
        <w:t>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2.3. Результатом предоставления муниципальной услуги является: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</w:t>
      </w:r>
      <w:r w:rsidR="0016589C" w:rsidRPr="00CB7285">
        <w:rPr>
          <w:rFonts w:ascii="Arial" w:hAnsi="Arial" w:cs="Arial"/>
          <w:szCs w:val="24"/>
        </w:rPr>
        <w:t>ой</w:t>
      </w:r>
      <w:r w:rsidRPr="00CB7285">
        <w:rPr>
          <w:rFonts w:ascii="Arial" w:hAnsi="Arial" w:cs="Arial"/>
          <w:szCs w:val="24"/>
        </w:rPr>
        <w:t xml:space="preserve"> собственност</w:t>
      </w:r>
      <w:r w:rsidR="0016589C" w:rsidRPr="00CB7285">
        <w:rPr>
          <w:rFonts w:ascii="Arial" w:hAnsi="Arial" w:cs="Arial"/>
          <w:szCs w:val="24"/>
        </w:rPr>
        <w:t>и,</w:t>
      </w:r>
      <w:r w:rsidRPr="00CB7285">
        <w:rPr>
          <w:rFonts w:ascii="Arial" w:hAnsi="Arial" w:cs="Arial"/>
          <w:szCs w:val="24"/>
        </w:rPr>
        <w:t xml:space="preserve"> без предоставления земельных участков и установления сервитутов (далее - разрешение).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отказ в выдаче разрешения.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 способом, определенным им в заявлении: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а) посредством личного обращения в уполномоченный орган;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б) почтовым отправлением и (или) на адрес электронной почты;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в) через МФЦ (при наличии соглашения о взаимодействии);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г) в электронном виде через ЕПГУ.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Заявителю предоставляется возможность сохранения в электронной форме документа, являющегося результатом предоставления услуги и подписанного </w:t>
      </w:r>
      <w:r w:rsidRPr="00CB7285">
        <w:rPr>
          <w:rFonts w:ascii="Arial" w:hAnsi="Arial" w:cs="Arial"/>
          <w:szCs w:val="24"/>
        </w:rPr>
        <w:lastRenderedPageBreak/>
        <w:t>уполномоченным должностным лицом, на своих технических средствах, а также возможность направления такого документа в иные органы (организации).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2.4. Срок предоставления муниципальной услуги:</w:t>
      </w:r>
    </w:p>
    <w:p w:rsidR="00304514" w:rsidRPr="00CB7285" w:rsidRDefault="00304514" w:rsidP="001658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80"/>
      <w:bookmarkEnd w:id="2"/>
      <w:r w:rsidRPr="00CB7285">
        <w:rPr>
          <w:rFonts w:ascii="Arial" w:hAnsi="Arial" w:cs="Arial"/>
          <w:szCs w:val="24"/>
        </w:rPr>
        <w:t xml:space="preserve">2.4.1.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получения уполномоченным органом заявления и документов, предусмотренных </w:t>
      </w:r>
      <w:hyperlink w:anchor="P83">
        <w:r w:rsidRPr="00CB7285">
          <w:rPr>
            <w:rFonts w:ascii="Arial" w:hAnsi="Arial" w:cs="Arial"/>
            <w:szCs w:val="24"/>
          </w:rPr>
          <w:t>пунктом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регламента.</w:t>
      </w:r>
    </w:p>
    <w:p w:rsidR="00304514" w:rsidRPr="00CB7285" w:rsidRDefault="00304514" w:rsidP="001658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случае представления заявления о предоставлении муниципальной услуги через МФЦ срок, указанный в </w:t>
      </w:r>
      <w:hyperlink w:anchor="P80">
        <w:r w:rsidRPr="00CB7285">
          <w:rPr>
            <w:rFonts w:ascii="Arial" w:hAnsi="Arial" w:cs="Arial"/>
            <w:szCs w:val="24"/>
          </w:rPr>
          <w:t>абзаце первом</w:t>
        </w:r>
      </w:hyperlink>
      <w:r w:rsidRPr="00CB7285">
        <w:rPr>
          <w:rFonts w:ascii="Arial" w:hAnsi="Arial" w:cs="Arial"/>
          <w:szCs w:val="24"/>
        </w:rPr>
        <w:t xml:space="preserve"> настоящего пункта Административного регламента, исчисляется со дня передачи МФЦ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в уполномоченный орган.</w:t>
      </w:r>
    </w:p>
    <w:p w:rsidR="00304514" w:rsidRPr="00CB7285" w:rsidRDefault="00304514" w:rsidP="0016589C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</w:t>
      </w:r>
      <w:r w:rsidR="0016589C" w:rsidRPr="00CB7285">
        <w:rPr>
          <w:rFonts w:ascii="Arial" w:hAnsi="Arial" w:cs="Arial"/>
          <w:szCs w:val="24"/>
        </w:rPr>
        <w:t xml:space="preserve"> сайте муниципального образования </w:t>
      </w:r>
      <w:r w:rsidR="004F1363">
        <w:rPr>
          <w:rFonts w:ascii="Arial" w:hAnsi="Arial" w:cs="Arial"/>
          <w:szCs w:val="24"/>
        </w:rPr>
        <w:t>Володарский сельсовет</w:t>
      </w:r>
      <w:r w:rsidRPr="00CB7285">
        <w:rPr>
          <w:rFonts w:ascii="Arial" w:hAnsi="Arial" w:cs="Arial"/>
          <w:szCs w:val="24"/>
        </w:rPr>
        <w:t>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3" w:name="P83"/>
      <w:bookmarkEnd w:id="3"/>
      <w:r w:rsidRPr="00CB7285">
        <w:rPr>
          <w:rFonts w:ascii="Arial" w:hAnsi="Arial" w:cs="Arial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84"/>
      <w:bookmarkEnd w:id="4"/>
      <w:r w:rsidRPr="00CB7285">
        <w:rPr>
          <w:rFonts w:ascii="Arial" w:hAnsi="Arial" w:cs="Arial"/>
          <w:szCs w:val="24"/>
        </w:rPr>
        <w:t xml:space="preserve">1) </w:t>
      </w:r>
      <w:hyperlink w:anchor="P393">
        <w:r w:rsidRPr="00CB7285">
          <w:rPr>
            <w:rFonts w:ascii="Arial" w:hAnsi="Arial" w:cs="Arial"/>
            <w:szCs w:val="24"/>
          </w:rPr>
          <w:t>заявление</w:t>
        </w:r>
      </w:hyperlink>
      <w:r w:rsidRPr="00CB7285">
        <w:rPr>
          <w:rFonts w:ascii="Arial" w:hAnsi="Arial" w:cs="Arial"/>
          <w:szCs w:val="24"/>
        </w:rPr>
        <w:t>, примерная форма которого установлена в приложении  к Административному регламенту;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85"/>
      <w:bookmarkEnd w:id="5"/>
      <w:r w:rsidRPr="00CB7285">
        <w:rPr>
          <w:rFonts w:ascii="Arial" w:hAnsi="Arial" w:cs="Arial"/>
          <w:szCs w:val="24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1">
        <w:r w:rsidRPr="00CB7285">
          <w:rPr>
            <w:rFonts w:ascii="Arial" w:hAnsi="Arial" w:cs="Arial"/>
            <w:szCs w:val="24"/>
          </w:rPr>
          <w:t>частью 18 статьи 14.1</w:t>
        </w:r>
      </w:hyperlink>
      <w:r w:rsidRPr="00CB7285">
        <w:rPr>
          <w:rFonts w:ascii="Arial" w:hAnsi="Arial" w:cs="Arial"/>
          <w:szCs w:val="24"/>
        </w:rPr>
        <w:t xml:space="preserve"> Федерального закона от 27.07.2006 N 149-ФЗ "Об информации, информационных технологиях и о защите информации";</w:t>
      </w:r>
      <w:proofErr w:type="gramEnd"/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6" w:name="P87"/>
      <w:bookmarkEnd w:id="6"/>
      <w:r w:rsidRPr="00CB7285">
        <w:rPr>
          <w:rFonts w:ascii="Arial" w:hAnsi="Arial" w:cs="Arial"/>
          <w:szCs w:val="24"/>
        </w:rPr>
        <w:t xml:space="preserve">3) проект межевания территории, утвержденный в соответствии с Градостроительным </w:t>
      </w:r>
      <w:hyperlink r:id="rId12">
        <w:r w:rsidRPr="00CB7285">
          <w:rPr>
            <w:rFonts w:ascii="Arial" w:hAnsi="Arial" w:cs="Arial"/>
            <w:szCs w:val="24"/>
          </w:rPr>
          <w:t>кодексом</w:t>
        </w:r>
      </w:hyperlink>
      <w:r w:rsidRPr="00CB7285">
        <w:rPr>
          <w:rFonts w:ascii="Arial" w:hAnsi="Arial" w:cs="Arial"/>
          <w:szCs w:val="24"/>
        </w:rPr>
        <w:t xml:space="preserve"> Российской Федерации, либо схема границ предполагаемых к использованию земель или части земельного участка на кадастровом плане территории.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Требования к схеме, указанной в настоящем пункте, установлены </w:t>
      </w:r>
      <w:hyperlink r:id="rId13">
        <w:r w:rsidRPr="00CB7285">
          <w:rPr>
            <w:rFonts w:ascii="Arial" w:hAnsi="Arial" w:cs="Arial"/>
            <w:szCs w:val="24"/>
          </w:rPr>
          <w:t>положением</w:t>
        </w:r>
      </w:hyperlink>
      <w:r w:rsidRPr="00CB7285">
        <w:rPr>
          <w:rFonts w:ascii="Arial" w:hAnsi="Arial" w:cs="Arial"/>
          <w:szCs w:val="24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Оренбургской области от 17.03.2016 N 178-п.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Заявление и прилагаемые к нему документы заявитель вправе представить следующими способами: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посредством личного обращения;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почтовым отправлением и (или) на адрес электронной почты;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через МФЦ (при наличии соглашения о взаимодействии);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7" w:name="P94"/>
      <w:bookmarkEnd w:id="7"/>
      <w:r w:rsidRPr="00CB7285">
        <w:rPr>
          <w:rFonts w:ascii="Arial" w:hAnsi="Arial" w:cs="Arial"/>
          <w:szCs w:val="24"/>
        </w:rPr>
        <w:t>2.6.1. Заявление, составляемое заявителем, должно соответствовать следующим требованиям: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 xml:space="preserve">1) разборчивое написание текста документа шариковой, </w:t>
      </w:r>
      <w:proofErr w:type="spellStart"/>
      <w:r w:rsidRPr="00CB7285">
        <w:rPr>
          <w:rFonts w:ascii="Arial" w:hAnsi="Arial" w:cs="Arial"/>
          <w:szCs w:val="24"/>
        </w:rPr>
        <w:t>гелевой</w:t>
      </w:r>
      <w:proofErr w:type="spellEnd"/>
      <w:r w:rsidRPr="00CB7285">
        <w:rPr>
          <w:rFonts w:ascii="Arial" w:hAnsi="Arial" w:cs="Arial"/>
          <w:szCs w:val="24"/>
        </w:rPr>
        <w:t>, перьевой, чернильной ручкой или при помощи средств электронно-вычислительной техники;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указание фамилии, имени, отчества заявителя - физического лица, его места жительства, телефона без сокращений;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указание наименования, юридический адрес заявителя - юридического лица, телефона без сокращений;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отсутствие в документах неоговоренных исправлений.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2.6.2. Запрещается требовать от заявителя: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>
        <w:r w:rsidRPr="00CB7285">
          <w:rPr>
            <w:rFonts w:ascii="Arial" w:hAnsi="Arial" w:cs="Arial"/>
            <w:szCs w:val="24"/>
          </w:rPr>
          <w:t>части 6 статьи 7</w:t>
        </w:r>
      </w:hyperlink>
      <w:r w:rsidRPr="00CB7285">
        <w:rPr>
          <w:rFonts w:ascii="Arial" w:hAnsi="Arial" w:cs="Arial"/>
          <w:szCs w:val="24"/>
        </w:rPr>
        <w:t xml:space="preserve"> Федерального закона N</w:t>
      </w:r>
      <w:proofErr w:type="gramEnd"/>
      <w:r w:rsidRPr="00CB7285">
        <w:rPr>
          <w:rFonts w:ascii="Arial" w:hAnsi="Arial" w:cs="Arial"/>
          <w:szCs w:val="24"/>
        </w:rPr>
        <w:t xml:space="preserve"> 210-ФЗ;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CB7285">
          <w:rPr>
            <w:rFonts w:ascii="Arial" w:hAnsi="Arial" w:cs="Arial"/>
            <w:szCs w:val="24"/>
          </w:rPr>
          <w:t>пунктом 4 части 1 статьи 7</w:t>
        </w:r>
      </w:hyperlink>
      <w:r w:rsidRPr="00CB7285">
        <w:rPr>
          <w:rFonts w:ascii="Arial" w:hAnsi="Arial" w:cs="Arial"/>
          <w:szCs w:val="24"/>
        </w:rPr>
        <w:t xml:space="preserve"> Федерального закона N 210-ФЗ.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8" w:name="P104"/>
      <w:bookmarkEnd w:id="8"/>
      <w:r w:rsidRPr="00CB7285">
        <w:rPr>
          <w:rFonts w:ascii="Arial" w:hAnsi="Arial" w:cs="Arial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выписка из Единого государственного реестра юридических лиц (далее - ЕГРЮЛ) о юридическом лице, являющемся заявителем;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выписка из Единого государственного реестра недвижимости на проектируемый земельный участок;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объекта;</w:t>
      </w:r>
    </w:p>
    <w:p w:rsidR="00304514" w:rsidRPr="00CB7285" w:rsidRDefault="003421A6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5) </w:t>
      </w:r>
      <w:r w:rsidR="00304514" w:rsidRPr="00CB7285">
        <w:rPr>
          <w:rFonts w:ascii="Arial" w:hAnsi="Arial" w:cs="Arial"/>
          <w:szCs w:val="24"/>
        </w:rPr>
        <w:t>проект внешнего вида элементов благоустройства территории в случае получения разрешения на размещение элементов благоустройства территории.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2.8. </w:t>
      </w:r>
      <w:proofErr w:type="gramStart"/>
      <w:r w:rsidRPr="00CB7285">
        <w:rPr>
          <w:rFonts w:ascii="Arial" w:hAnsi="Arial" w:cs="Arial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или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  <w:proofErr w:type="gramEnd"/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9" w:name="P112"/>
      <w:bookmarkEnd w:id="9"/>
      <w:r w:rsidRPr="00CB7285">
        <w:rPr>
          <w:rFonts w:ascii="Arial" w:hAnsi="Arial" w:cs="Arial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 xml:space="preserve">1) нарушение требований к оформлению документов, предусмотренных </w:t>
      </w:r>
      <w:hyperlink w:anchor="P94">
        <w:r w:rsidRPr="00CB7285">
          <w:rPr>
            <w:rFonts w:ascii="Arial" w:hAnsi="Arial" w:cs="Arial"/>
            <w:szCs w:val="24"/>
          </w:rPr>
          <w:t>пунктом 2.6.1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представление документов в ненадлежащий орган.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0" w:name="P116"/>
      <w:bookmarkEnd w:id="10"/>
      <w:r w:rsidRPr="00CB7285">
        <w:rPr>
          <w:rFonts w:ascii="Arial" w:hAnsi="Arial" w:cs="Arial"/>
          <w:szCs w:val="24"/>
        </w:rPr>
        <w:t>2.10.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Основания для приостановления предоставления муниципальной услуги отсутствуют.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Основания для отказа в предоставлении муниципальной услуги: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2.11. Муниципальная услуга предоставляется без взимания платы.</w:t>
      </w:r>
    </w:p>
    <w:p w:rsidR="00556600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2.12. </w:t>
      </w:r>
      <w:r w:rsidRPr="00556600">
        <w:rPr>
          <w:rFonts w:ascii="Arial" w:hAnsi="Arial" w:cs="Arial"/>
          <w:color w:val="FF0000"/>
          <w:szCs w:val="24"/>
        </w:rPr>
        <w:t>Максимальный</w:t>
      </w:r>
      <w:r w:rsidRPr="00CB7285">
        <w:rPr>
          <w:rFonts w:ascii="Arial" w:hAnsi="Arial" w:cs="Arial"/>
          <w:szCs w:val="24"/>
        </w:rPr>
        <w:t xml:space="preserve"> </w:t>
      </w:r>
    </w:p>
    <w:p w:rsidR="003421A6" w:rsidRPr="00CB7285" w:rsidRDefault="003421A6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1) в заявлении отсутствуют сведения, предусмотренные </w:t>
      </w:r>
      <w:hyperlink w:anchor="P84">
        <w:r w:rsidRPr="00CB7285">
          <w:rPr>
            <w:rFonts w:ascii="Arial" w:hAnsi="Arial" w:cs="Arial"/>
            <w:szCs w:val="24"/>
          </w:rPr>
          <w:t>подпунктом 1 пункта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регламента;</w:t>
      </w:r>
    </w:p>
    <w:p w:rsidR="003421A6" w:rsidRPr="00CB7285" w:rsidRDefault="003421A6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2) заявителем не представлены документы, указанные в </w:t>
      </w:r>
      <w:hyperlink w:anchor="P85">
        <w:r w:rsidRPr="00CB7285">
          <w:rPr>
            <w:rFonts w:ascii="Arial" w:hAnsi="Arial" w:cs="Arial"/>
            <w:szCs w:val="24"/>
          </w:rPr>
          <w:t>подпунктах 2</w:t>
        </w:r>
      </w:hyperlink>
      <w:r w:rsidRPr="00CB7285">
        <w:rPr>
          <w:rFonts w:ascii="Arial" w:hAnsi="Arial" w:cs="Arial"/>
          <w:szCs w:val="24"/>
        </w:rPr>
        <w:t xml:space="preserve">, </w:t>
      </w:r>
      <w:hyperlink w:anchor="P87">
        <w:r w:rsidRPr="00CB7285">
          <w:rPr>
            <w:rFonts w:ascii="Arial" w:hAnsi="Arial" w:cs="Arial"/>
            <w:szCs w:val="24"/>
          </w:rPr>
          <w:t>3 пункта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регламента;</w:t>
      </w:r>
    </w:p>
    <w:p w:rsidR="003421A6" w:rsidRPr="00CB7285" w:rsidRDefault="003421A6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3421A6" w:rsidRPr="00CB7285" w:rsidRDefault="003421A6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3421A6" w:rsidRPr="00CB7285" w:rsidRDefault="003421A6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04514" w:rsidRPr="00CB7285" w:rsidRDefault="00304514" w:rsidP="003421A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2.13. Регистрация заявления осуществляется в течение одного рабочего дня со дня его поступления в уполномоченный орган в порядке, определенном инструкцией по делопроизводству.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2.14. </w:t>
      </w:r>
      <w:proofErr w:type="gramStart"/>
      <w:r w:rsidRPr="00CB7285">
        <w:rPr>
          <w:rFonts w:ascii="Arial" w:hAnsi="Arial" w:cs="Arial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2.14.1. Требования к помещениям: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прием заявителей должен осуществляться в специально выделенном для этих целей помещении;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помещения должны находиться в зоне пешеходной доступности к основным транспортным магистралям;</w:t>
      </w:r>
    </w:p>
    <w:p w:rsidR="00304514" w:rsidRPr="00CB7285" w:rsidRDefault="00304514" w:rsidP="003421A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помещения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2.14.2. Требования к местам ожидания и заполнения запросов: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места предоставления муниципальной услуги должны быть: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>2.14.3.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создание условий для беспрепятственного доступа к средствам связи и информации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B7285">
        <w:rPr>
          <w:rFonts w:ascii="Arial" w:hAnsi="Arial" w:cs="Arial"/>
          <w:szCs w:val="24"/>
        </w:rPr>
        <w:t>дств дл</w:t>
      </w:r>
      <w:proofErr w:type="gramEnd"/>
      <w:r w:rsidRPr="00CB7285">
        <w:rPr>
          <w:rFonts w:ascii="Arial" w:hAnsi="Arial" w:cs="Arial"/>
          <w:szCs w:val="24"/>
        </w:rPr>
        <w:t>я передвижения (кресел-колясок), оборудуются места общественного пользования);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услуге, с учетом ограничений их жизнедеятельности;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B7285">
        <w:rPr>
          <w:rFonts w:ascii="Arial" w:hAnsi="Arial" w:cs="Arial"/>
          <w:szCs w:val="24"/>
        </w:rPr>
        <w:t>сурдопереводчика</w:t>
      </w:r>
      <w:proofErr w:type="spellEnd"/>
      <w:r w:rsidRPr="00CB7285">
        <w:rPr>
          <w:rFonts w:ascii="Arial" w:hAnsi="Arial" w:cs="Arial"/>
          <w:szCs w:val="24"/>
        </w:rPr>
        <w:t xml:space="preserve"> и </w:t>
      </w:r>
      <w:proofErr w:type="spellStart"/>
      <w:r w:rsidRPr="00CB7285">
        <w:rPr>
          <w:rFonts w:ascii="Arial" w:hAnsi="Arial" w:cs="Arial"/>
          <w:szCs w:val="24"/>
        </w:rPr>
        <w:t>тифлосурдопереводчика</w:t>
      </w:r>
      <w:proofErr w:type="spellEnd"/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оказание специалистами, предоставляющими муниципальную услугу, помощи инвалидам в преодолении барьеров, препятствующих получению ими услуг наравне с другими лицами.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2.15. Показатели доступности и качества муниципальной услуги.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2.15.1. Показателями доступности предоставления муниципальной услуги являются: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соблюдение стандарта предоставления муниципальной услуги;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предоставление возможности подачи уведомления и документов через ЕПГУ;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предоставление возможности получения информации о ходе предоставления муниципальной услуги, в том числе через ЕПГУ, а также предоставление результата услуги в личный кабинет заявителя (при заполнении заявления через ЕПГУ);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возможность получения муниципальной услуги в МФЦ.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2.15.2. Показателями качества предоставления муниципальной услуги являются: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отсутствие очередей при приеме (выдаче) документов;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отсутствие нарушений сроков предоставления муниципальной услуги;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компетентность ответственных лиц уполномоченных органов,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>2.16.1. Муниципальная услуга по экстерриториальному принципу не предоставляется.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2.16.2. Предоставление муниципальной услуги оказывается при однократном обращении заявителя с запросом о предоставлении нескольких муниципальных услуг (далее - комплексный запрос) в МФЦ.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2.16.3. </w:t>
      </w:r>
      <w:proofErr w:type="gramStart"/>
      <w:r w:rsidRPr="00CB7285">
        <w:rPr>
          <w:rFonts w:ascii="Arial" w:hAnsi="Arial" w:cs="Arial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При формировании запроса заявителя в электронной форме заявителю обеспечиваются: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возможность печати на бумажном носителе копии электронной формы запроса;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CB7285">
        <w:rPr>
          <w:rFonts w:ascii="Arial" w:hAnsi="Arial" w:cs="Arial"/>
          <w:szCs w:val="24"/>
        </w:rPr>
        <w:t>ии и ау</w:t>
      </w:r>
      <w:proofErr w:type="gramEnd"/>
      <w:r w:rsidRPr="00CB7285">
        <w:rPr>
          <w:rFonts w:ascii="Arial" w:hAnsi="Arial" w:cs="Arial"/>
          <w:szCs w:val="24"/>
        </w:rPr>
        <w:t>тентификации, и сведений, опубликованных на ЕПГУ;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B7285">
        <w:rPr>
          <w:rFonts w:ascii="Arial" w:hAnsi="Arial" w:cs="Arial"/>
          <w:szCs w:val="24"/>
        </w:rPr>
        <w:t>потери</w:t>
      </w:r>
      <w:proofErr w:type="gramEnd"/>
      <w:r w:rsidRPr="00CB7285">
        <w:rPr>
          <w:rFonts w:ascii="Arial" w:hAnsi="Arial" w:cs="Arial"/>
          <w:szCs w:val="24"/>
        </w:rPr>
        <w:t xml:space="preserve"> ранее введенной информации;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трех месяцев;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- ЭП) в формате открепленной подписи (файл формата </w:t>
      </w:r>
      <w:proofErr w:type="spellStart"/>
      <w:r w:rsidRPr="00CB7285">
        <w:rPr>
          <w:rFonts w:ascii="Arial" w:hAnsi="Arial" w:cs="Arial"/>
          <w:szCs w:val="24"/>
        </w:rPr>
        <w:t>sig</w:t>
      </w:r>
      <w:proofErr w:type="spellEnd"/>
      <w:r w:rsidRPr="00CB7285">
        <w:rPr>
          <w:rFonts w:ascii="Arial" w:hAnsi="Arial" w:cs="Arial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B7285">
        <w:rPr>
          <w:rFonts w:ascii="Arial" w:hAnsi="Arial" w:cs="Arial"/>
          <w:szCs w:val="24"/>
        </w:rPr>
        <w:t xml:space="preserve"> Подача электронных заявлений через ЕПГУ </w:t>
      </w:r>
      <w:r w:rsidRPr="00CB7285">
        <w:rPr>
          <w:rFonts w:ascii="Arial" w:hAnsi="Arial" w:cs="Arial"/>
          <w:szCs w:val="24"/>
        </w:rPr>
        <w:lastRenderedPageBreak/>
        <w:t>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2.16.4. Требования к электронным документам, представляемым заявителем для получения услуги: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CB7285">
        <w:rPr>
          <w:rFonts w:ascii="Arial" w:hAnsi="Arial" w:cs="Arial"/>
          <w:szCs w:val="24"/>
        </w:rPr>
        <w:t>pdf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jpg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png</w:t>
      </w:r>
      <w:proofErr w:type="spellEnd"/>
      <w:r w:rsidRPr="00CB7285">
        <w:rPr>
          <w:rFonts w:ascii="Arial" w:hAnsi="Arial" w:cs="Arial"/>
          <w:szCs w:val="24"/>
        </w:rPr>
        <w:t xml:space="preserve">. В </w:t>
      </w:r>
      <w:proofErr w:type="gramStart"/>
      <w:r w:rsidRPr="00CB7285">
        <w:rPr>
          <w:rFonts w:ascii="Arial" w:hAnsi="Arial" w:cs="Arial"/>
          <w:szCs w:val="24"/>
        </w:rPr>
        <w:t>случае</w:t>
      </w:r>
      <w:proofErr w:type="gramEnd"/>
      <w:r w:rsidRPr="00CB7285">
        <w:rPr>
          <w:rFonts w:ascii="Arial" w:hAnsi="Arial" w:cs="Arial"/>
          <w:szCs w:val="24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 w:rsidRPr="00CB7285">
        <w:rPr>
          <w:rFonts w:ascii="Arial" w:hAnsi="Arial" w:cs="Arial"/>
          <w:szCs w:val="24"/>
        </w:rPr>
        <w:t>sig</w:t>
      </w:r>
      <w:proofErr w:type="spellEnd"/>
      <w:r w:rsidRPr="00CB7285">
        <w:rPr>
          <w:rFonts w:ascii="Arial" w:hAnsi="Arial" w:cs="Arial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CB7285">
        <w:rPr>
          <w:rFonts w:ascii="Arial" w:hAnsi="Arial" w:cs="Arial"/>
          <w:szCs w:val="24"/>
        </w:rPr>
        <w:t>zip</w:t>
      </w:r>
      <w:proofErr w:type="spellEnd"/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B7285">
        <w:rPr>
          <w:rFonts w:ascii="Arial" w:hAnsi="Arial" w:cs="Arial"/>
          <w:szCs w:val="24"/>
        </w:rPr>
        <w:t>dpi</w:t>
      </w:r>
      <w:proofErr w:type="spellEnd"/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черно-белом режиме при отсутствии в документе графических изображений;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документы в электронном виде, представляемые юридическим лицом или индивидуальным предпринимателем, подписываются квалифицированной ЭП;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 Состав, последовательность и сроки выполнения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административных процедур, требования к порядку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их выполнения, в том числе особенности выполнения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административных процедур в электронной форме, а также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особенности выполнения административных процедур в МФЦ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3.1.1. Прием и регистрация заявления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3.1.2.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прием и регистрация документов, указанных в </w:t>
      </w:r>
      <w:hyperlink w:anchor="P104">
        <w:r w:rsidRPr="00CB7285">
          <w:rPr>
            <w:rFonts w:ascii="Arial" w:hAnsi="Arial" w:cs="Arial"/>
            <w:szCs w:val="24"/>
          </w:rPr>
          <w:t>пункте 2.7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3.1.3. Рассмотрение заявления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пунктах 2.6</w:t>
        </w:r>
      </w:hyperlink>
      <w:r w:rsidRPr="00CB7285">
        <w:rPr>
          <w:rFonts w:ascii="Arial" w:hAnsi="Arial" w:cs="Arial"/>
          <w:szCs w:val="24"/>
        </w:rPr>
        <w:t xml:space="preserve">, </w:t>
      </w:r>
      <w:hyperlink w:anchor="P104">
        <w:r w:rsidRPr="00CB7285">
          <w:rPr>
            <w:rFonts w:ascii="Arial" w:hAnsi="Arial" w:cs="Arial"/>
            <w:szCs w:val="24"/>
          </w:rPr>
          <w:t>2.7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3.1.4. Принятие решения о выдаче разрешения либо об отказе в выдаче разрешения.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3.1.5. Выдача заявителю результата предоставления муниципальной услуги.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3.2. При предоставлении муниципальной услуги в электронной форме (при подаче заявления через ЕПГУ) заявителю обеспечиваются: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получение информации о порядке и сроках предоставления муниципальной услуги;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запись на прием в МФЦ для подачи запроса о предоставлении услуги (далее - запрос);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формирование запроса;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>прием и регистрация уполномоченным органом заявления или иных документов, необходимых для предоставления услуги;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получение сведений о ходе выполнения запроса;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получение результата предоставления услуги;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осуществление оценки качества предоставления услуги;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досудебное (внесудебное) обжалование решений и действий (бездействия) уполномоченного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При предоставлении муниципальной услуги в электронной форме заявителю направляются: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1)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3.3. Прием и регистрация заявления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в уполномоченных органах: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1)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настоящего Административного регламента, в уп</w:t>
      </w:r>
      <w:r w:rsidR="00040AF0" w:rsidRPr="00CB7285">
        <w:rPr>
          <w:rFonts w:ascii="Arial" w:hAnsi="Arial" w:cs="Arial"/>
          <w:szCs w:val="24"/>
        </w:rPr>
        <w:t>олномоченный орган</w:t>
      </w:r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ответственный специалист уполномоченного органа осуществляет прием и регистрацию заявления и документов в электронной базе данных; максимальный срок выполнения административной процедуры составляет 1 рабочий день;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критерием принятия решения по выполняемой административной процедуре является наличие у заявителя права подать заявление и документы, указанные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настоящего Административного регламента, в уполномоченные органы;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результатом выполнения административной процедуры является регистрация заявления и документов в электронной базе данных;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3.3.1. Регистрация заявления и документов с использованием ЕПГУ в электронной форме: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основанием для начала административной процедуры является поступление заявления и документов, поступившего в форме электронного документа, подписанного ЭП;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заявление регистрируется ответственным исполнителем уполномоченного органа в электронной базе данных с указанием даты приема и содержания заявления; максимальный срок выполнения административной процедуры составляет 1 календарный день.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lastRenderedPageBreak/>
        <w:t>При получении заявления и документов с использованием ЕПГУ расписка о приеме такого заявления и документов не выдается.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Уведомление о получении заявления направляется в течение 1 дня со дня регистрации заявления на заявления на ЕПГУ.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Получение заявления подтверждается уполномоченным органам путем направления заявителю по почте уведомления, содержащего входящий регистрационный номер запроса, дату получения уполномоченными органами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запроса).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Уведомление о получении запроса направляется указанным заявителем в запросе способом не позднее 1 рабочего дня, следующего за днем поступления заявления, в уполномоченные органы.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Заявление, представленное с нарушением требований, указанных в настоящем пункте Административного регламента, уполномоченным</w:t>
      </w:r>
      <w:r w:rsidR="00040AF0" w:rsidRPr="00CB7285">
        <w:rPr>
          <w:rFonts w:ascii="Arial" w:hAnsi="Arial" w:cs="Arial"/>
          <w:szCs w:val="24"/>
        </w:rPr>
        <w:t xml:space="preserve"> органом</w:t>
      </w:r>
      <w:r w:rsidRPr="00CB7285">
        <w:rPr>
          <w:rFonts w:ascii="Arial" w:hAnsi="Arial" w:cs="Arial"/>
          <w:szCs w:val="24"/>
        </w:rPr>
        <w:t xml:space="preserve"> не рассматривается.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Заявление направляется на адрес электронной почты уполномоченных органов в виде файлов в формате </w:t>
      </w:r>
      <w:proofErr w:type="spellStart"/>
      <w:r w:rsidRPr="00CB7285">
        <w:rPr>
          <w:rFonts w:ascii="Arial" w:hAnsi="Arial" w:cs="Arial"/>
          <w:szCs w:val="24"/>
        </w:rPr>
        <w:t>doc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docx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txt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xls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xlsx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rtf</w:t>
      </w:r>
      <w:proofErr w:type="spellEnd"/>
      <w:r w:rsidRPr="00CB7285">
        <w:rPr>
          <w:rFonts w:ascii="Arial" w:hAnsi="Arial" w:cs="Arial"/>
          <w:szCs w:val="24"/>
        </w:rPr>
        <w:t>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Электронные документы (электронные образцы документов), прилагаемые к заявлению, в том числе доверенности, направляются в виде файлов в форматах </w:t>
      </w:r>
      <w:proofErr w:type="spellStart"/>
      <w:r w:rsidRPr="00CB7285">
        <w:rPr>
          <w:rFonts w:ascii="Arial" w:hAnsi="Arial" w:cs="Arial"/>
          <w:szCs w:val="24"/>
        </w:rPr>
        <w:t>pdf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tif</w:t>
      </w:r>
      <w:proofErr w:type="spellEnd"/>
      <w:r w:rsidRPr="00CB7285">
        <w:rPr>
          <w:rFonts w:ascii="Arial" w:hAnsi="Arial" w:cs="Arial"/>
          <w:szCs w:val="24"/>
        </w:rPr>
        <w:t>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Pr="00CB7285">
        <w:rPr>
          <w:rFonts w:ascii="Arial" w:hAnsi="Arial" w:cs="Arial"/>
          <w:szCs w:val="24"/>
        </w:rPr>
        <w:t>pdf</w:t>
      </w:r>
      <w:proofErr w:type="spellEnd"/>
      <w:r w:rsidRPr="00CB7285">
        <w:rPr>
          <w:rFonts w:ascii="Arial" w:hAnsi="Arial" w:cs="Arial"/>
          <w:szCs w:val="24"/>
        </w:rPr>
        <w:t xml:space="preserve">, </w:t>
      </w:r>
      <w:proofErr w:type="spellStart"/>
      <w:r w:rsidRPr="00CB7285">
        <w:rPr>
          <w:rFonts w:ascii="Arial" w:hAnsi="Arial" w:cs="Arial"/>
          <w:szCs w:val="24"/>
        </w:rPr>
        <w:t>tif</w:t>
      </w:r>
      <w:proofErr w:type="spellEnd"/>
      <w:r w:rsidRPr="00CB7285">
        <w:rPr>
          <w:rFonts w:ascii="Arial" w:hAnsi="Arial" w:cs="Arial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Документы, которые предоставляются в уполномоченны</w:t>
      </w:r>
      <w:r w:rsidR="00040AF0" w:rsidRPr="00CB7285">
        <w:rPr>
          <w:rFonts w:ascii="Arial" w:hAnsi="Arial" w:cs="Arial"/>
          <w:szCs w:val="24"/>
        </w:rPr>
        <w:t>й</w:t>
      </w:r>
      <w:r w:rsidRPr="00CB7285">
        <w:rPr>
          <w:rFonts w:ascii="Arial" w:hAnsi="Arial" w:cs="Arial"/>
          <w:szCs w:val="24"/>
        </w:rPr>
        <w:t xml:space="preserve">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критерием принятия решения является наличие у заявителя права подать заявление и документы, указанные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настоящего Административного регламента, в форме электронного документа, подписанного ЭП;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результатом настоящей административной процедуры являются регистрация заявления, документов в электронной базе данных и направление заявителю уведомления о получении запроса, поступившего в электронной форме через ЕПГУ;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способами фиксации административной процедуры являются регистрационная запись о дате, времени принятия заявления в электронной базе данных и направление заявителю уведомления о получении запроса, поступившего в электронной форме через ЕПГУ.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3.4.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прием и регистрация документов, указанных в </w:t>
      </w:r>
      <w:hyperlink w:anchor="P104">
        <w:r w:rsidRPr="00CB7285">
          <w:rPr>
            <w:rFonts w:ascii="Arial" w:hAnsi="Arial" w:cs="Arial"/>
            <w:szCs w:val="24"/>
          </w:rPr>
          <w:t>пункте 2.7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</w:t>
      </w:r>
      <w:r w:rsidRPr="00CB7285">
        <w:rPr>
          <w:rFonts w:ascii="Arial" w:hAnsi="Arial" w:cs="Arial"/>
          <w:szCs w:val="24"/>
        </w:rPr>
        <w:lastRenderedPageBreak/>
        <w:t>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ответственный исполнитель уполномоченного органа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 максимальный срок выполнения административной процедуры составляет 2 рабочих дня.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критерием принятия решения по выполняемой административной процедуре является наличие или отсутствие в государственных органах, органах местного самоуправления и иных организациях, в распоряжении которых находятся документы, необходимые для предоставления муниципальной услуги, требуемой информации;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4)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документов,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органов, органов местного самоуправления и иных организаций информации, запрашиваемой в порядке межведомственного информационного взаимодействия;</w:t>
      </w:r>
      <w:proofErr w:type="gramEnd"/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3.5. Рассмотрение заявления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пунктах 2.6</w:t>
        </w:r>
      </w:hyperlink>
      <w:r w:rsidRPr="00CB7285">
        <w:rPr>
          <w:rFonts w:ascii="Arial" w:hAnsi="Arial" w:cs="Arial"/>
          <w:szCs w:val="24"/>
        </w:rPr>
        <w:t xml:space="preserve">, </w:t>
      </w:r>
      <w:hyperlink w:anchor="P104">
        <w:r w:rsidRPr="00CB7285">
          <w:rPr>
            <w:rFonts w:ascii="Arial" w:hAnsi="Arial" w:cs="Arial"/>
            <w:szCs w:val="24"/>
          </w:rPr>
          <w:t>2.7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при поступлении заявления с пакетом документов ответственный исполнитель уполномоченного органа осуществляет их рассмотрение; максимальный срок выполнения административной процедуры составляет 4 рабочих дня.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1" w:name="P241"/>
      <w:bookmarkEnd w:id="11"/>
      <w:proofErr w:type="gramStart"/>
      <w:r w:rsidRPr="00CB7285">
        <w:rPr>
          <w:rFonts w:ascii="Arial" w:hAnsi="Arial" w:cs="Arial"/>
          <w:szCs w:val="24"/>
        </w:rPr>
        <w:t xml:space="preserve">В случае если представлен неполный комплект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и заявитель настаивал на приеме таких документов, а также отсутствуют документы, предусмотренные </w:t>
      </w:r>
      <w:hyperlink w:anchor="P104">
        <w:r w:rsidRPr="00CB7285">
          <w:rPr>
            <w:rFonts w:ascii="Arial" w:hAnsi="Arial" w:cs="Arial"/>
            <w:szCs w:val="24"/>
          </w:rPr>
          <w:t>пунктом 2.7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ответственный исполнитель уполномоченного органа обеспечивает подготовку,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</w:t>
      </w:r>
      <w:proofErr w:type="gramEnd"/>
      <w:r w:rsidRPr="00CB7285">
        <w:rPr>
          <w:rFonts w:ascii="Arial" w:hAnsi="Arial" w:cs="Arial"/>
          <w:szCs w:val="24"/>
        </w:rPr>
        <w:t xml:space="preserve"> комплекта документов. К письму об отказе в приеме заявления и документов прилагаются представленные заявителем документы.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2" w:name="P242"/>
      <w:bookmarkEnd w:id="12"/>
      <w:r w:rsidRPr="00CB7285">
        <w:rPr>
          <w:rFonts w:ascii="Arial" w:hAnsi="Arial" w:cs="Arial"/>
          <w:szCs w:val="24"/>
        </w:rPr>
        <w:t xml:space="preserve">В случае наличия оснований, указанных в </w:t>
      </w:r>
      <w:hyperlink w:anchor="P116">
        <w:r w:rsidRPr="00CB7285">
          <w:rPr>
            <w:rFonts w:ascii="Arial" w:hAnsi="Arial" w:cs="Arial"/>
            <w:szCs w:val="24"/>
          </w:rPr>
          <w:t>пункте 2.10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ответственный исполнитель уполномоченного органа осуществляет подготовку и согласование проекта письма об отказе в выдаче разрешения, в котором должны быть указаны основания для отказа в выдаче разрешения.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3" w:name="P243"/>
      <w:bookmarkEnd w:id="13"/>
      <w:r w:rsidRPr="00CB7285">
        <w:rPr>
          <w:rFonts w:ascii="Arial" w:hAnsi="Arial" w:cs="Arial"/>
          <w:szCs w:val="24"/>
        </w:rPr>
        <w:t xml:space="preserve">В случае отсутствия оснований, указанных в </w:t>
      </w:r>
      <w:hyperlink w:anchor="P116">
        <w:r w:rsidRPr="00CB7285">
          <w:rPr>
            <w:rFonts w:ascii="Arial" w:hAnsi="Arial" w:cs="Arial"/>
            <w:szCs w:val="24"/>
          </w:rPr>
          <w:t>пункте 2.10</w:t>
        </w:r>
      </w:hyperlink>
      <w:r w:rsidRPr="00CB7285">
        <w:rPr>
          <w:rFonts w:ascii="Arial" w:hAnsi="Arial" w:cs="Arial"/>
          <w:szCs w:val="24"/>
        </w:rPr>
        <w:t xml:space="preserve"> настоящего Административного регламента, ответственный исполнитель уполномоченного </w:t>
      </w:r>
      <w:r w:rsidRPr="00CB7285">
        <w:rPr>
          <w:rFonts w:ascii="Arial" w:hAnsi="Arial" w:cs="Arial"/>
          <w:szCs w:val="24"/>
        </w:rPr>
        <w:lastRenderedPageBreak/>
        <w:t xml:space="preserve">органа осуществляет подготовку и согласование проекта </w:t>
      </w:r>
      <w:hyperlink w:anchor="P528">
        <w:r w:rsidRPr="00CB7285">
          <w:rPr>
            <w:rFonts w:ascii="Arial" w:hAnsi="Arial" w:cs="Arial"/>
            <w:szCs w:val="24"/>
          </w:rPr>
          <w:t>разрешения</w:t>
        </w:r>
      </w:hyperlink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критерием принятия решения для отказа в приеме документов является наличие оснований, предусмотренных </w:t>
      </w:r>
      <w:hyperlink w:anchor="P112">
        <w:r w:rsidRPr="00CB7285">
          <w:rPr>
            <w:rFonts w:ascii="Arial" w:hAnsi="Arial" w:cs="Arial"/>
            <w:szCs w:val="24"/>
          </w:rPr>
          <w:t>пунктом 2.9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регламента; критерием принятия решения для отказа в предоставлении муниципальной услуги является наличие оснований, указанных в </w:t>
      </w:r>
      <w:hyperlink w:anchor="P116">
        <w:r w:rsidRPr="00CB7285">
          <w:rPr>
            <w:rFonts w:ascii="Arial" w:hAnsi="Arial" w:cs="Arial"/>
            <w:szCs w:val="24"/>
          </w:rPr>
          <w:t>пункте 2.10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результатом настоящей административной процедуры является: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1">
        <w:r w:rsidRPr="00CB7285">
          <w:rPr>
            <w:rFonts w:ascii="Arial" w:hAnsi="Arial" w:cs="Arial"/>
            <w:szCs w:val="24"/>
          </w:rPr>
          <w:t>абзацем вторым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подготовка, согласование и направление заявителю письма об отказе в приеме заявления и документов;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2">
        <w:r w:rsidRPr="00CB7285">
          <w:rPr>
            <w:rFonts w:ascii="Arial" w:hAnsi="Arial" w:cs="Arial"/>
            <w:szCs w:val="24"/>
          </w:rPr>
          <w:t>абзацем третьим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подготовка проекта письма об отказе в выдаче разрешения;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3">
        <w:r w:rsidRPr="00CB7285">
          <w:rPr>
            <w:rFonts w:ascii="Arial" w:hAnsi="Arial" w:cs="Arial"/>
            <w:szCs w:val="24"/>
          </w:rPr>
          <w:t>абзацем четвертым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подготовка проекта разрешения;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способом фиксации результата административной процедуры являются: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1">
        <w:r w:rsidRPr="00CB7285">
          <w:rPr>
            <w:rFonts w:ascii="Arial" w:hAnsi="Arial" w:cs="Arial"/>
            <w:szCs w:val="24"/>
          </w:rPr>
          <w:t>абзацем вторым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2">
        <w:r w:rsidRPr="00CB7285">
          <w:rPr>
            <w:rFonts w:ascii="Arial" w:hAnsi="Arial" w:cs="Arial"/>
            <w:szCs w:val="24"/>
          </w:rPr>
          <w:t>абзацем третьим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оформление на бумажном носителе проекта письма об отказе в выдаче разрешения;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случаях, предусмотренных </w:t>
      </w:r>
      <w:hyperlink w:anchor="P243">
        <w:r w:rsidRPr="00CB7285">
          <w:rPr>
            <w:rFonts w:ascii="Arial" w:hAnsi="Arial" w:cs="Arial"/>
            <w:szCs w:val="24"/>
          </w:rPr>
          <w:t>абзацем четвертым подпункта 2</w:t>
        </w:r>
      </w:hyperlink>
      <w:r w:rsidRPr="00CB7285">
        <w:rPr>
          <w:rFonts w:ascii="Arial" w:hAnsi="Arial" w:cs="Arial"/>
          <w:szCs w:val="24"/>
        </w:rPr>
        <w:t xml:space="preserve"> настоящего пункта, - оформление на бумажном носителе проекта разрешения.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3.6. Принятие решения о выдаче разрешения или об отказе в выдаче разрешения: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документов: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проекта разрешения;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проекта письма об отказе в выдаче разрешения;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руководитель уполномоченного органа принимает решение о выдаче разрешения или об отказе в выдаче; максимальный срок выполнения административной процедуры составляет 1 рабочий день;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критерием принятия решения является наличие подготовленного проекта решения или письма об отказе в выдаче разрешения;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разрешения;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5) способом фиксации результата административной процедуры является регистрация подписанного разрешения или письма об отказе в выдаче разрешения.</w:t>
      </w:r>
    </w:p>
    <w:p w:rsidR="00304514" w:rsidRPr="00CB7285" w:rsidRDefault="00304514" w:rsidP="00040A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3.7. Выдача заявителю результата предоставления муниципальной услуги: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основанием для начала административной процедуры является подписанное и зарегистрированное разрешение или письмо об отказе в выдаче;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ответственный исполнитель уполномоченного органа осуществляет выдачу заявителю результата предоставления муниципальной услуги, максимальный срок выполнения административной процедуры составляет 1 рабочий день;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услуги, указанный заявителем при подаче заявления, - выдача в </w:t>
      </w:r>
      <w:r w:rsidRPr="00CB7285">
        <w:rPr>
          <w:rFonts w:ascii="Arial" w:hAnsi="Arial" w:cs="Arial"/>
          <w:szCs w:val="24"/>
        </w:rPr>
        <w:lastRenderedPageBreak/>
        <w:t>МФЦ или в уполномоченном органе либо направление ему по почтовому адресу или адресу электронной почты, содержащимся в заявлении;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результатом выполнения административной процедуры является выдача заявителю:</w:t>
      </w:r>
    </w:p>
    <w:p w:rsidR="00304514" w:rsidRPr="00CB7285" w:rsidRDefault="00304514" w:rsidP="00040A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разрешения;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письма об отказе в выдаче разрешения;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3.8.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с заявлением об исправлении данных опечаток и (или) ошибок.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Уполномоченный орган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ответственное лицо уполномоченного органа письменно сообщает заявителю об отсутствии таких опечаток и (или) ошибок.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Максимальный срок выполнения административной процедуры составляет 5 рабочих дней со дня предоставления заявления об исправлении опечаток и (или) ошибок в документах, выданных в результате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3.9.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3.10. Уполномоченное лицо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размещении заявления и документов, указанных в </w:t>
      </w:r>
      <w:hyperlink w:anchor="P83">
        <w:r w:rsidRPr="00CB7285">
          <w:rPr>
            <w:rFonts w:ascii="Arial" w:hAnsi="Arial" w:cs="Arial"/>
            <w:szCs w:val="24"/>
          </w:rPr>
          <w:t>пункте 2.6</w:t>
        </w:r>
      </w:hyperlink>
      <w:r w:rsidRPr="00CB7285">
        <w:rPr>
          <w:rFonts w:ascii="Arial" w:hAnsi="Arial" w:cs="Arial"/>
          <w:szCs w:val="24"/>
        </w:rPr>
        <w:t xml:space="preserve"> Административного регламента, в информационной системе обеспечения градостроительной деятельности.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3.11. Административные процедуры (действия), выполняемые МФЦ, описываются в соглашении о взаимодействии.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Порядок выполнения МФЦ следующих административных процедур (действий) в случае, если муниципальная услуга предоставляется посредством обращения заявителя в МФЦ: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предоставляемой </w:t>
      </w:r>
      <w:r w:rsidRPr="00CB7285">
        <w:rPr>
          <w:rFonts w:ascii="Arial" w:hAnsi="Arial" w:cs="Arial"/>
          <w:szCs w:val="24"/>
        </w:rPr>
        <w:lastRenderedPageBreak/>
        <w:t>информации, четкость в изложении информации, полнота информирования.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через ЕПГУ (при наличии технической возможности), при этом заявителю обеспечивается возможность: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При осуществлении записи на прием с использованием сайта МФЦ сотрудник МФЦ не вправе требовать от заявителя совершения иных действий, кроме прохождения идентификац</w:t>
      </w:r>
      <w:proofErr w:type="gramStart"/>
      <w:r w:rsidRPr="00CB7285">
        <w:rPr>
          <w:rFonts w:ascii="Arial" w:hAnsi="Arial" w:cs="Arial"/>
          <w:szCs w:val="24"/>
        </w:rPr>
        <w:t>ии и ау</w:t>
      </w:r>
      <w:proofErr w:type="gramEnd"/>
      <w:r w:rsidRPr="00CB7285">
        <w:rPr>
          <w:rFonts w:ascii="Arial" w:hAnsi="Arial" w:cs="Arial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ЕПГУ;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Специалист МФЦ, осуществляющий прием документов: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а) устанавливает личность заявителя, в том числе проверяет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имени заявителя, полномочия представителя юридического лица действовать от имени юридического лица;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г) проверяет соответствие представленных документов установленным требованиям;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е) сверяет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сверив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ж) распечатывает бланк заявления и предлагает заявителю собственноручно заполнить его;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з) проверяет полноту оформления заявления;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и) принимает заявление;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МФЦ вправе запрашивать документы в рамках межведомственного информационного взаимодействия в государственном органе, органе местного </w:t>
      </w:r>
      <w:r w:rsidRPr="00CB7285">
        <w:rPr>
          <w:rFonts w:ascii="Arial" w:hAnsi="Arial" w:cs="Arial"/>
          <w:szCs w:val="24"/>
        </w:rPr>
        <w:lastRenderedPageBreak/>
        <w:t>самоуправления при наличии соглашения о взаимодействии с соответствующим органом.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свою очередь уполномоченный орган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B7285">
        <w:rPr>
          <w:rFonts w:ascii="Arial" w:hAnsi="Arial" w:cs="Arial"/>
          <w:szCs w:val="24"/>
        </w:rPr>
        <w:t xml:space="preserve"> муниципальные услуги.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Специалист МФЦ, осуществляющий выдачу документов: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а) устанавливает личность заявителя;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б) знакомит с перечнем и содержанием выдаваемых документов;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в) выдает заявителю результат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304514" w:rsidRPr="00CB7285" w:rsidRDefault="00304514" w:rsidP="00B860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04514" w:rsidRPr="00CB7285" w:rsidRDefault="00304514" w:rsidP="00B860F7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4. Формы </w:t>
      </w:r>
      <w:proofErr w:type="gramStart"/>
      <w:r w:rsidRPr="00CB7285">
        <w:rPr>
          <w:rFonts w:ascii="Arial" w:hAnsi="Arial" w:cs="Arial"/>
          <w:szCs w:val="24"/>
        </w:rPr>
        <w:t>контроля за</w:t>
      </w:r>
      <w:proofErr w:type="gramEnd"/>
      <w:r w:rsidRPr="00CB7285">
        <w:rPr>
          <w:rFonts w:ascii="Arial" w:hAnsi="Arial" w:cs="Arial"/>
          <w:szCs w:val="24"/>
        </w:rPr>
        <w:t xml:space="preserve"> исполнением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Административного регламента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4.1. Текущий </w:t>
      </w:r>
      <w:proofErr w:type="gramStart"/>
      <w:r w:rsidRPr="00CB7285">
        <w:rPr>
          <w:rFonts w:ascii="Arial" w:hAnsi="Arial" w:cs="Arial"/>
          <w:szCs w:val="24"/>
        </w:rPr>
        <w:t>контроль за</w:t>
      </w:r>
      <w:proofErr w:type="gramEnd"/>
      <w:r w:rsidRPr="00CB7285">
        <w:rPr>
          <w:rFonts w:ascii="Arial" w:hAnsi="Arial" w:cs="Arial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лицами уполномоченного органа, ответственными за предоставление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Текущий контроль осуществляется путем проведения уполномоченным органом проверок соблюдения и исполнения положений Административного регламента, иных нормативных правовых актов Российской Федерации уполномоченными лицами уполномоченного органа.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Руководитель уполномоченного органа организует контроль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</w:t>
      </w:r>
      <w:r w:rsidRPr="00CB7285">
        <w:rPr>
          <w:rFonts w:ascii="Arial" w:hAnsi="Arial" w:cs="Arial"/>
          <w:szCs w:val="24"/>
        </w:rPr>
        <w:lastRenderedPageBreak/>
        <w:t>специалистов.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4.4.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Заявители имеют право осуществлять </w:t>
      </w:r>
      <w:proofErr w:type="gramStart"/>
      <w:r w:rsidRPr="00CB7285">
        <w:rPr>
          <w:rFonts w:ascii="Arial" w:hAnsi="Arial" w:cs="Arial"/>
          <w:szCs w:val="24"/>
        </w:rPr>
        <w:t>контроль за</w:t>
      </w:r>
      <w:proofErr w:type="gramEnd"/>
      <w:r w:rsidRPr="00CB7285">
        <w:rPr>
          <w:rFonts w:ascii="Arial" w:hAnsi="Arial" w:cs="Arial"/>
          <w:szCs w:val="24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 Досудебный (внесудебный) порядок обжалования заявителем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решений и действий (бездействия) органа, предоставляющего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муниципальную услугу, должностного лица органа,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предоставляющего</w:t>
      </w:r>
      <w:proofErr w:type="gramEnd"/>
      <w:r w:rsidRPr="00CB7285">
        <w:rPr>
          <w:rFonts w:ascii="Arial" w:hAnsi="Arial" w:cs="Arial"/>
          <w:szCs w:val="24"/>
        </w:rPr>
        <w:t xml:space="preserve"> муниципальную услугу, либо муниципального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служащего, многофункционального центра, работника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многофункционального центра, а также организаций,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предусмотренных</w:t>
      </w:r>
      <w:proofErr w:type="gramEnd"/>
      <w:r w:rsidRPr="00CB7285">
        <w:rPr>
          <w:rFonts w:ascii="Arial" w:hAnsi="Arial" w:cs="Arial"/>
          <w:szCs w:val="24"/>
        </w:rPr>
        <w:t xml:space="preserve"> </w:t>
      </w:r>
      <w:hyperlink r:id="rId16">
        <w:r w:rsidRPr="00CB7285">
          <w:rPr>
            <w:rFonts w:ascii="Arial" w:hAnsi="Arial" w:cs="Arial"/>
            <w:szCs w:val="24"/>
          </w:rPr>
          <w:t>частью 1.1 статьи 16</w:t>
        </w:r>
      </w:hyperlink>
      <w:r w:rsidRPr="00CB7285">
        <w:rPr>
          <w:rFonts w:ascii="Arial" w:hAnsi="Arial" w:cs="Arial"/>
          <w:szCs w:val="24"/>
        </w:rPr>
        <w:t xml:space="preserve"> Федерального закона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от 27.07.2010 N 210-ФЗ "Об организации предоставления</w:t>
      </w:r>
    </w:p>
    <w:p w:rsidR="00304514" w:rsidRPr="00CB7285" w:rsidRDefault="00304514">
      <w:pPr>
        <w:pStyle w:val="ConsPlusTitle"/>
        <w:jc w:val="center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государственных и муниципальных услуг", или их работников</w:t>
      </w:r>
    </w:p>
    <w:p w:rsidR="00304514" w:rsidRPr="00CB7285" w:rsidRDefault="00304514">
      <w:pPr>
        <w:pStyle w:val="ConsPlusNormal"/>
        <w:jc w:val="both"/>
        <w:rPr>
          <w:rFonts w:ascii="Arial" w:hAnsi="Arial" w:cs="Arial"/>
          <w:szCs w:val="24"/>
        </w:rPr>
      </w:pP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5.1. Заявители имеют право на обжалование в досудебном (внесудебном) порядке решений, действий (бездействия), осуществляемых (принятых) в ходе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5.2. Предмет досудебного (внесудебного) обжалования.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Заявитель может обратиться с жалобой, в том числе в случаях: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нарушения срока регистрации запроса заявителя о предоставлении муниципальной услуги;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нарушения срока предоставления муниципальной услуги;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 xml:space="preserve">5) отказа в предоставлении муниципальной услуги, если основания отказа не </w:t>
      </w:r>
      <w:r w:rsidRPr="00CB7285">
        <w:rPr>
          <w:rFonts w:ascii="Arial" w:hAnsi="Arial" w:cs="Arial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>
        <w:r w:rsidRPr="00CB7285">
          <w:rPr>
            <w:rFonts w:ascii="Arial" w:hAnsi="Arial" w:cs="Arial"/>
            <w:szCs w:val="24"/>
          </w:rPr>
          <w:t>пунктом 4 части 1 статьи 7</w:t>
        </w:r>
      </w:hyperlink>
      <w:r w:rsidRPr="00CB7285">
        <w:rPr>
          <w:rFonts w:ascii="Arial" w:hAnsi="Arial" w:cs="Arial"/>
          <w:szCs w:val="24"/>
        </w:rPr>
        <w:t xml:space="preserve"> Федерального закона N 210-ФЗ.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5.3. Основанием для начала процедуры досудебного (внесудебного) обжалования является поступление жалобы.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Жалоба должна содержать: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3) сведения об обжалуемых решениях и действиях (бездействии) уполномоченного органа, начальника уполномоченного органа либо муниципального служащего, МФЦ, работника МФЦ;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4) доводы, на основании которых заявитель не согласен с решением и действием (бездействием) уполномоченного органа, начальника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5.4. Заявитель вправе получать информацию и документы, необходимые для обоснования и рассмотрения жалобы.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5.5. Жалоба подается в письменной форме на бумажном носителе, в электронной форме в уполномоченный орган, МФЦ.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Жалоба на решения и действия (бездействие) специалиста уполномоченного органа подается </w:t>
      </w:r>
      <w:r w:rsidR="003868DB" w:rsidRPr="00CB7285">
        <w:rPr>
          <w:rFonts w:ascii="Arial" w:hAnsi="Arial" w:cs="Arial"/>
          <w:szCs w:val="24"/>
        </w:rPr>
        <w:t>руководителю</w:t>
      </w:r>
      <w:r w:rsidRPr="00CB7285">
        <w:rPr>
          <w:rFonts w:ascii="Arial" w:hAnsi="Arial" w:cs="Arial"/>
          <w:szCs w:val="24"/>
        </w:rPr>
        <w:t xml:space="preserve"> уполномоченного органа. 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Жалоба на решения и действия (бездействие) уполномоченного органа, </w:t>
      </w:r>
      <w:r w:rsidRPr="00CB7285">
        <w:rPr>
          <w:rFonts w:ascii="Arial" w:hAnsi="Arial" w:cs="Arial"/>
          <w:szCs w:val="24"/>
        </w:rPr>
        <w:lastRenderedPageBreak/>
        <w:t>должностного лица уполномоченного органа, муниципального служащего может быть направлена по почте, через МФЦ, с использованием информационно-телекоммуникационной сети "Интернет", ЕПГУ, а также может быть принята при личном приеме заявителя.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5.6. </w:t>
      </w:r>
      <w:proofErr w:type="gramStart"/>
      <w:r w:rsidRPr="00CB7285">
        <w:rPr>
          <w:rFonts w:ascii="Arial" w:hAnsi="Arial" w:cs="Arial"/>
          <w:szCs w:val="24"/>
        </w:rPr>
        <w:t>Жалоба, поступивш</w:t>
      </w:r>
      <w:r w:rsidR="003868DB" w:rsidRPr="00CB7285">
        <w:rPr>
          <w:rFonts w:ascii="Arial" w:hAnsi="Arial" w:cs="Arial"/>
          <w:szCs w:val="24"/>
        </w:rPr>
        <w:t xml:space="preserve">ая в уполномоченный орган, МФЦ </w:t>
      </w:r>
      <w:r w:rsidRPr="00CB7285">
        <w:rPr>
          <w:rFonts w:ascii="Arial" w:hAnsi="Arial" w:cs="Arial"/>
          <w:szCs w:val="24"/>
        </w:rPr>
        <w:t>подлежит рассмотрению в течение 15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4" w:name="P360"/>
      <w:bookmarkEnd w:id="14"/>
      <w:r w:rsidRPr="00CB7285">
        <w:rPr>
          <w:rFonts w:ascii="Arial" w:hAnsi="Arial" w:cs="Arial"/>
          <w:szCs w:val="24"/>
        </w:rPr>
        <w:t>5.7. По результатам рассмотрения жалобы принимается одно из следующих решений: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CB7285">
        <w:rPr>
          <w:rFonts w:ascii="Arial" w:hAnsi="Arial" w:cs="Arial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в удовлетворении жалобы отказывается.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CB7285">
        <w:rPr>
          <w:rFonts w:ascii="Arial" w:hAnsi="Arial" w:cs="Arial"/>
          <w:szCs w:val="24"/>
        </w:rPr>
        <w:t>неудобства</w:t>
      </w:r>
      <w:proofErr w:type="gramEnd"/>
      <w:r w:rsidRPr="00CB7285">
        <w:rPr>
          <w:rFonts w:ascii="Arial" w:hAnsi="Arial" w:cs="Arial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случае признания </w:t>
      </w:r>
      <w:proofErr w:type="gramStart"/>
      <w:r w:rsidRPr="00CB7285">
        <w:rPr>
          <w:rFonts w:ascii="Arial" w:hAnsi="Arial" w:cs="Arial"/>
          <w:szCs w:val="24"/>
        </w:rPr>
        <w:t>жалобы</w:t>
      </w:r>
      <w:proofErr w:type="gramEnd"/>
      <w:r w:rsidRPr="00CB7285">
        <w:rPr>
          <w:rFonts w:ascii="Arial" w:hAnsi="Arial" w:cs="Arial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5.8. Не позднее дня, следующего за днем принятия решения, указанного в </w:t>
      </w:r>
      <w:hyperlink w:anchor="P360">
        <w:r w:rsidRPr="00CB7285">
          <w:rPr>
            <w:rFonts w:ascii="Arial" w:hAnsi="Arial" w:cs="Arial"/>
            <w:szCs w:val="24"/>
          </w:rPr>
          <w:t>пункте 5.7</w:t>
        </w:r>
      </w:hyperlink>
      <w:r w:rsidRPr="00CB7285">
        <w:rPr>
          <w:rFonts w:ascii="Arial" w:hAnsi="Arial" w:cs="Arial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В случае установления в ходе или по результатам </w:t>
      </w:r>
      <w:proofErr w:type="gramStart"/>
      <w:r w:rsidRPr="00CB7285">
        <w:rPr>
          <w:rFonts w:ascii="Arial" w:hAnsi="Arial" w:cs="Arial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7285">
        <w:rPr>
          <w:rFonts w:ascii="Arial" w:hAnsi="Arial" w:cs="Arial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5.9. Порядок обжалования решения по жалобе.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5.10. Способы информирования заявителей о порядке подачи и рассмотрения жалобы: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3) посредством информационных материалов, которые размещаются на официальном </w:t>
      </w:r>
      <w:r w:rsidR="003868DB" w:rsidRPr="00CB7285">
        <w:rPr>
          <w:rFonts w:ascii="Arial" w:hAnsi="Arial" w:cs="Arial"/>
          <w:szCs w:val="24"/>
        </w:rPr>
        <w:t xml:space="preserve">сайте муниципального образования </w:t>
      </w:r>
      <w:r w:rsidR="00842D2F">
        <w:rPr>
          <w:rFonts w:ascii="Arial" w:hAnsi="Arial" w:cs="Arial"/>
          <w:szCs w:val="24"/>
        </w:rPr>
        <w:t>Володарский сельсовет Первомайского района Оренбургской области</w:t>
      </w:r>
      <w:r w:rsidRPr="00CB7285">
        <w:rPr>
          <w:rFonts w:ascii="Arial" w:hAnsi="Arial" w:cs="Arial"/>
          <w:szCs w:val="24"/>
        </w:rPr>
        <w:t>;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 xml:space="preserve">4) посредством информационных материалов, которые размещаются на </w:t>
      </w:r>
      <w:r w:rsidRPr="00CB7285">
        <w:rPr>
          <w:rFonts w:ascii="Arial" w:hAnsi="Arial" w:cs="Arial"/>
          <w:szCs w:val="24"/>
        </w:rPr>
        <w:lastRenderedPageBreak/>
        <w:t>информационных стендах в местах предоставления муниципальной услуги.</w:t>
      </w:r>
    </w:p>
    <w:p w:rsidR="00304514" w:rsidRPr="00CB7285" w:rsidRDefault="00304514" w:rsidP="00B860F7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CB7285">
        <w:rPr>
          <w:rFonts w:ascii="Arial" w:hAnsi="Arial" w:cs="Arial"/>
          <w:szCs w:val="24"/>
        </w:rPr>
        <w:t>5.11. Основания для приостановления рассмотрения жалобы законодательством Российской Федерации не предусмотрены.</w:t>
      </w:r>
    </w:p>
    <w:p w:rsidR="00304514" w:rsidRDefault="00304514">
      <w:pPr>
        <w:pStyle w:val="ConsPlusNormal"/>
        <w:jc w:val="both"/>
      </w:pPr>
    </w:p>
    <w:p w:rsidR="00304514" w:rsidRDefault="00304514">
      <w:pPr>
        <w:pStyle w:val="ConsPlusNormal"/>
        <w:jc w:val="both"/>
      </w:pPr>
    </w:p>
    <w:p w:rsidR="00304514" w:rsidRDefault="00304514">
      <w:pPr>
        <w:pStyle w:val="ConsPlusNormal"/>
        <w:jc w:val="both"/>
      </w:pPr>
    </w:p>
    <w:p w:rsidR="00304514" w:rsidRPr="00842D2F" w:rsidRDefault="00304514">
      <w:pPr>
        <w:pStyle w:val="ConsPlusNormal"/>
        <w:jc w:val="right"/>
        <w:outlineLvl w:val="1"/>
        <w:rPr>
          <w:rFonts w:ascii="Arial" w:hAnsi="Arial" w:cs="Arial"/>
        </w:rPr>
      </w:pPr>
      <w:r w:rsidRPr="00842D2F">
        <w:rPr>
          <w:rFonts w:ascii="Arial" w:hAnsi="Arial" w:cs="Arial"/>
        </w:rPr>
        <w:t xml:space="preserve">Приложение 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к Административному регламенту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предоставления муниципальной услуги</w:t>
      </w:r>
    </w:p>
    <w:p w:rsidR="00304514" w:rsidRPr="00842D2F" w:rsidRDefault="00B860F7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«</w:t>
      </w:r>
      <w:r w:rsidR="00304514" w:rsidRPr="00842D2F">
        <w:rPr>
          <w:rFonts w:ascii="Arial" w:hAnsi="Arial" w:cs="Arial"/>
        </w:rPr>
        <w:t>Выдача разрешения на размещение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объектов на землях или земельных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участках, находящихся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в муниципальной собственности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и государственн</w:t>
      </w:r>
      <w:r w:rsidR="00B860F7" w:rsidRPr="00842D2F">
        <w:rPr>
          <w:rFonts w:ascii="Arial" w:hAnsi="Arial" w:cs="Arial"/>
        </w:rPr>
        <w:t>ой</w:t>
      </w:r>
      <w:r w:rsidRPr="00842D2F">
        <w:rPr>
          <w:rFonts w:ascii="Arial" w:hAnsi="Arial" w:cs="Arial"/>
        </w:rPr>
        <w:t xml:space="preserve"> собственност</w:t>
      </w:r>
      <w:r w:rsidR="00B860F7" w:rsidRPr="00842D2F">
        <w:rPr>
          <w:rFonts w:ascii="Arial" w:hAnsi="Arial" w:cs="Arial"/>
        </w:rPr>
        <w:t>и</w:t>
      </w:r>
      <w:r w:rsidRPr="00842D2F">
        <w:rPr>
          <w:rFonts w:ascii="Arial" w:hAnsi="Arial" w:cs="Arial"/>
        </w:rPr>
        <w:t>,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без предоставления</w:t>
      </w:r>
    </w:p>
    <w:p w:rsidR="00304514" w:rsidRPr="00842D2F" w:rsidRDefault="00304514">
      <w:pPr>
        <w:pStyle w:val="ConsPlusNormal"/>
        <w:jc w:val="right"/>
        <w:rPr>
          <w:rFonts w:ascii="Arial" w:hAnsi="Arial" w:cs="Arial"/>
        </w:rPr>
      </w:pPr>
      <w:r w:rsidRPr="00842D2F">
        <w:rPr>
          <w:rFonts w:ascii="Arial" w:hAnsi="Arial" w:cs="Arial"/>
        </w:rPr>
        <w:t>земельных участков</w:t>
      </w:r>
    </w:p>
    <w:p w:rsidR="00304514" w:rsidRDefault="00304514">
      <w:pPr>
        <w:pStyle w:val="ConsPlusNormal"/>
        <w:jc w:val="right"/>
      </w:pPr>
      <w:r w:rsidRPr="00842D2F">
        <w:rPr>
          <w:rFonts w:ascii="Arial" w:hAnsi="Arial" w:cs="Arial"/>
        </w:rPr>
        <w:t xml:space="preserve">и </w:t>
      </w:r>
      <w:r w:rsidR="00B860F7" w:rsidRPr="00842D2F">
        <w:rPr>
          <w:rFonts w:ascii="Arial" w:hAnsi="Arial" w:cs="Arial"/>
        </w:rPr>
        <w:t>установления сервитутов</w:t>
      </w:r>
      <w:r w:rsidR="00B860F7">
        <w:t>»</w:t>
      </w:r>
    </w:p>
    <w:p w:rsidR="00304514" w:rsidRDefault="00304514">
      <w:pPr>
        <w:pStyle w:val="ConsPlusNormal"/>
        <w:jc w:val="both"/>
      </w:pPr>
    </w:p>
    <w:p w:rsidR="00842D2F" w:rsidRDefault="00842D2F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5" w:name="P393"/>
      <w:bookmarkEnd w:id="15"/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Примерная форма заявления</w:t>
      </w:r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304514" w:rsidRPr="00842D2F" w:rsidRDefault="00B860F7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«</w:t>
      </w:r>
      <w:r w:rsidR="00304514" w:rsidRPr="00842D2F">
        <w:rPr>
          <w:rFonts w:ascii="Arial" w:hAnsi="Arial" w:cs="Arial"/>
          <w:sz w:val="24"/>
          <w:szCs w:val="24"/>
        </w:rPr>
        <w:t>Выдача разрешения на размещение объектов</w:t>
      </w:r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на землях или земельных участках, находящихся</w:t>
      </w:r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в муниципальной собственности</w:t>
      </w:r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и государственн</w:t>
      </w:r>
      <w:r w:rsidR="00B860F7" w:rsidRPr="00842D2F">
        <w:rPr>
          <w:rFonts w:ascii="Arial" w:hAnsi="Arial" w:cs="Arial"/>
          <w:sz w:val="24"/>
          <w:szCs w:val="24"/>
        </w:rPr>
        <w:t>ой собственности</w:t>
      </w:r>
      <w:r w:rsidRPr="00842D2F">
        <w:rPr>
          <w:rFonts w:ascii="Arial" w:hAnsi="Arial" w:cs="Arial"/>
          <w:sz w:val="24"/>
          <w:szCs w:val="24"/>
        </w:rPr>
        <w:t>, без предоставления</w:t>
      </w:r>
    </w:p>
    <w:p w:rsidR="00304514" w:rsidRPr="00842D2F" w:rsidRDefault="00304514" w:rsidP="00842D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2D2F">
        <w:rPr>
          <w:rFonts w:ascii="Arial" w:hAnsi="Arial" w:cs="Arial"/>
          <w:sz w:val="24"/>
          <w:szCs w:val="24"/>
        </w:rPr>
        <w:t>земельных участков и установления сервитутов"</w:t>
      </w:r>
    </w:p>
    <w:p w:rsidR="00304514" w:rsidRDefault="00304514">
      <w:pPr>
        <w:pStyle w:val="ConsPlusNonformat"/>
        <w:jc w:val="both"/>
      </w:pPr>
    </w:p>
    <w:p w:rsidR="00304514" w:rsidRDefault="00304514" w:rsidP="00B860F7">
      <w:pPr>
        <w:pStyle w:val="ConsPlusNonformat"/>
        <w:jc w:val="both"/>
      </w:pPr>
    </w:p>
    <w:p w:rsidR="00304514" w:rsidRDefault="00304514">
      <w:pPr>
        <w:pStyle w:val="ConsPlusNonformat"/>
        <w:jc w:val="both"/>
      </w:pPr>
    </w:p>
    <w:p w:rsidR="00B860F7" w:rsidRPr="00842D2F" w:rsidRDefault="00304514" w:rsidP="00842D2F">
      <w:pPr>
        <w:pStyle w:val="ConsPlusNonformat"/>
        <w:ind w:left="5520"/>
        <w:jc w:val="both"/>
        <w:rPr>
          <w:rFonts w:ascii="Arial" w:hAnsi="Arial" w:cs="Arial"/>
        </w:rPr>
      </w:pPr>
      <w:r w:rsidRPr="00842D2F">
        <w:rPr>
          <w:rFonts w:ascii="Arial" w:hAnsi="Arial" w:cs="Arial"/>
        </w:rPr>
        <w:t xml:space="preserve">Главе </w:t>
      </w:r>
      <w:r w:rsidR="00B860F7" w:rsidRPr="00842D2F">
        <w:rPr>
          <w:rFonts w:ascii="Arial" w:hAnsi="Arial" w:cs="Arial"/>
        </w:rPr>
        <w:t>муниципального образования</w:t>
      </w:r>
      <w:r w:rsidR="00842D2F" w:rsidRPr="00842D2F">
        <w:rPr>
          <w:rFonts w:ascii="Arial" w:hAnsi="Arial" w:cs="Arial"/>
        </w:rPr>
        <w:t xml:space="preserve"> Володарский</w:t>
      </w:r>
      <w:r w:rsidR="00B860F7" w:rsidRPr="00842D2F">
        <w:rPr>
          <w:rFonts w:ascii="Arial" w:hAnsi="Arial" w:cs="Arial"/>
        </w:rPr>
        <w:t xml:space="preserve"> сельсовет </w:t>
      </w:r>
      <w:r w:rsidR="00842D2F" w:rsidRPr="00842D2F">
        <w:rPr>
          <w:rFonts w:ascii="Arial" w:hAnsi="Arial" w:cs="Arial"/>
        </w:rPr>
        <w:t>Первомайского района Оренбургской области</w:t>
      </w:r>
    </w:p>
    <w:p w:rsidR="00304514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>От 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                            (Ф.И.О.)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__________________________________________________________________________,</w:t>
      </w:r>
    </w:p>
    <w:p w:rsidR="00304514" w:rsidRPr="006D242A" w:rsidRDefault="00304514">
      <w:pPr>
        <w:pStyle w:val="ConsPlusNonformat"/>
        <w:jc w:val="both"/>
      </w:pPr>
      <w:r w:rsidRPr="006D242A">
        <w:t>проживающего(-ей) по адресу: _____________________________________________,</w:t>
      </w:r>
    </w:p>
    <w:p w:rsidR="00304514" w:rsidRPr="006D242A" w:rsidRDefault="00304514">
      <w:pPr>
        <w:pStyle w:val="ConsPlusNonformat"/>
        <w:jc w:val="both"/>
      </w:pPr>
      <w:r w:rsidRPr="006D242A">
        <w:t>почтовый адрес и (или) адрес электронной почты для связи: 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>Паспорт: __________ N _____________ выдан 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     (серия)        (номер)                   (кем, когда)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__________________________________________________________________________,</w:t>
      </w:r>
    </w:p>
    <w:p w:rsidR="00304514" w:rsidRPr="006D242A" w:rsidRDefault="00304514">
      <w:pPr>
        <w:pStyle w:val="ConsPlusNonformat"/>
        <w:jc w:val="both"/>
      </w:pPr>
      <w:r w:rsidRPr="006D242A">
        <w:t>организационно-правовая форма, полное наименование и адрес местонахождения,</w:t>
      </w:r>
    </w:p>
    <w:p w:rsidR="00304514" w:rsidRPr="006D242A" w:rsidRDefault="00304514">
      <w:pPr>
        <w:pStyle w:val="ConsPlusNonformat"/>
        <w:jc w:val="both"/>
      </w:pPr>
      <w:r w:rsidRPr="006D242A">
        <w:t>реквизиты регистрационных документов (для индивидуальных предпринимателей и</w:t>
      </w:r>
    </w:p>
    <w:p w:rsidR="00304514" w:rsidRPr="006D242A" w:rsidRDefault="00304514">
      <w:pPr>
        <w:pStyle w:val="ConsPlusNonformat"/>
        <w:jc w:val="both"/>
      </w:pPr>
      <w:r w:rsidRPr="006D242A">
        <w:t>юридических лиц): 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(свидетельство о государственной регистрации, номер, дата выдачи;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   ИНН, ОГРН, за исключением случаев, если заявителем является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                  иностранное юридическое лицо)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__________________________________________________________________________,</w:t>
      </w:r>
    </w:p>
    <w:p w:rsidR="00304514" w:rsidRPr="006D242A" w:rsidRDefault="00304514">
      <w:pPr>
        <w:pStyle w:val="ConsPlusNonformat"/>
        <w:jc w:val="both"/>
      </w:pPr>
      <w:r w:rsidRPr="006D242A">
        <w:t>действующего(-ей) от имени 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на основании 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  (реквизиты документа, удостоверяющего полномочия, дата выдачи, номер)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__________________________________________________________________________,</w:t>
      </w:r>
    </w:p>
    <w:p w:rsidR="00304514" w:rsidRPr="006D242A" w:rsidRDefault="00304514">
      <w:pPr>
        <w:pStyle w:val="ConsPlusNonformat"/>
        <w:jc w:val="both"/>
      </w:pPr>
      <w:r w:rsidRPr="006D242A">
        <w:lastRenderedPageBreak/>
        <w:t>контактный телефон: ______________________________________________________.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 xml:space="preserve">    Прошу  предоставить  разрешение на размещение земель/земельного участка</w:t>
      </w:r>
    </w:p>
    <w:p w:rsidR="00304514" w:rsidRPr="006D242A" w:rsidRDefault="00304514">
      <w:pPr>
        <w:pStyle w:val="ConsPlusNonformat"/>
        <w:jc w:val="both"/>
      </w:pPr>
      <w:r w:rsidRPr="006D242A">
        <w:t>(</w:t>
      </w:r>
      <w:proofErr w:type="gramStart"/>
      <w:r w:rsidRPr="006D242A">
        <w:t>нужное</w:t>
      </w:r>
      <w:proofErr w:type="gramEnd"/>
      <w:r w:rsidRPr="006D242A">
        <w:t xml:space="preserve">  подчеркнуть)  с  кадастровым  номером (указывается при наличии), с</w:t>
      </w:r>
    </w:p>
    <w:p w:rsidR="00304514" w:rsidRPr="006D242A" w:rsidRDefault="00304514">
      <w:pPr>
        <w:pStyle w:val="ConsPlusNonformat"/>
        <w:jc w:val="both"/>
      </w:pPr>
      <w:r w:rsidRPr="006D242A">
        <w:t>местоположением: 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proofErr w:type="gramStart"/>
      <w:r w:rsidRPr="006D242A">
        <w:t>в  соответствии  с  утвержденным проектом межевания территории (указываются</w:t>
      </w:r>
      <w:proofErr w:type="gramEnd"/>
    </w:p>
    <w:p w:rsidR="00304514" w:rsidRPr="006D242A" w:rsidRDefault="00304514">
      <w:pPr>
        <w:pStyle w:val="ConsPlusNonformat"/>
        <w:jc w:val="both"/>
      </w:pPr>
      <w:r w:rsidRPr="006D242A">
        <w:t>реквизиты утвержденного проекта межевания территории)/_____________________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в  соответствии  с прилагаемой схемой границ предполагаемых к использованию</w:t>
      </w:r>
    </w:p>
    <w:p w:rsidR="00304514" w:rsidRPr="006D242A" w:rsidRDefault="00304514">
      <w:pPr>
        <w:pStyle w:val="ConsPlusNonformat"/>
        <w:jc w:val="both"/>
      </w:pPr>
      <w:r w:rsidRPr="006D242A">
        <w:t>земель  или  части  земельного  участка  на  кадастровом  плане  территории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 xml:space="preserve">Цели использования земель или земельного участка </w:t>
      </w:r>
      <w:hyperlink w:anchor="P497">
        <w:r w:rsidRPr="006D242A">
          <w:t>&lt;*&gt;</w:t>
        </w:r>
      </w:hyperlink>
      <w:r w:rsidRPr="006D242A">
        <w:t>: ____________________.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Сведения об объекте, предполагаемом для размещения на земельном участке: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>Предполагаемый срок использования земель или земельного участка: __________</w:t>
      </w:r>
    </w:p>
    <w:p w:rsidR="00304514" w:rsidRPr="006D242A" w:rsidRDefault="00304514">
      <w:pPr>
        <w:pStyle w:val="ConsPlusNonformat"/>
        <w:jc w:val="both"/>
      </w:pPr>
      <w:r w:rsidRPr="006D242A">
        <w:t>__________________________________________________________________________.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 xml:space="preserve">    Выбранный  заявителем  способ  предоставления  результата  рассмотрения</w:t>
      </w:r>
    </w:p>
    <w:p w:rsidR="00304514" w:rsidRPr="006D242A" w:rsidRDefault="00304514">
      <w:pPr>
        <w:pStyle w:val="ConsPlusNonformat"/>
        <w:jc w:val="both"/>
      </w:pPr>
      <w:r w:rsidRPr="006D242A">
        <w:t>заявления (нужное подчеркнуть):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1.   В   виде   бумажного   документа,   который   заявитель   получает</w:t>
      </w:r>
    </w:p>
    <w:p w:rsidR="00304514" w:rsidRPr="006D242A" w:rsidRDefault="00304514">
      <w:pPr>
        <w:pStyle w:val="ConsPlusNonformat"/>
        <w:jc w:val="both"/>
      </w:pPr>
      <w:r w:rsidRPr="006D242A">
        <w:t>непосредственно при личном обращении.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2.  В  виде  бумажного  документа,  который направляется уполномоченным</w:t>
      </w:r>
    </w:p>
    <w:p w:rsidR="00304514" w:rsidRPr="006D242A" w:rsidRDefault="00304514">
      <w:pPr>
        <w:pStyle w:val="ConsPlusNonformat"/>
        <w:jc w:val="both"/>
      </w:pPr>
      <w:r w:rsidRPr="006D242A">
        <w:t>органом заявителю посредством почтового отправления.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>Приложение:</w:t>
      </w:r>
    </w:p>
    <w:p w:rsidR="00304514" w:rsidRPr="006D242A" w:rsidRDefault="00304514">
      <w:pPr>
        <w:pStyle w:val="ConsPlusNonformat"/>
        <w:jc w:val="both"/>
      </w:pPr>
      <w:r w:rsidRPr="006D242A">
        <w:t>1. 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>2. 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>3. 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  <w:r w:rsidRPr="006D242A">
        <w:t>4. _______________________________________________________________________.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 xml:space="preserve">    Даю   согласие   оператору   персональных   данных  на  обработку  моих</w:t>
      </w:r>
    </w:p>
    <w:p w:rsidR="00304514" w:rsidRPr="006D242A" w:rsidRDefault="00304514">
      <w:pPr>
        <w:pStyle w:val="ConsPlusNonformat"/>
        <w:jc w:val="both"/>
      </w:pPr>
      <w:r w:rsidRPr="006D242A">
        <w:t>персональных данных с целью оказания предоставляемых услуг.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 Предусматривается  смешанная  обработка  моих персональных данных - как</w:t>
      </w:r>
    </w:p>
    <w:p w:rsidR="00304514" w:rsidRPr="006D242A" w:rsidRDefault="00304514">
      <w:pPr>
        <w:pStyle w:val="ConsPlusNonformat"/>
        <w:jc w:val="both"/>
      </w:pPr>
      <w:r w:rsidRPr="006D242A">
        <w:t>неавтоматизированная,   так  и  автоматизированная  обработка  с  передачей</w:t>
      </w:r>
    </w:p>
    <w:p w:rsidR="00304514" w:rsidRPr="006D242A" w:rsidRDefault="00304514">
      <w:pPr>
        <w:pStyle w:val="ConsPlusNonformat"/>
        <w:jc w:val="both"/>
      </w:pPr>
      <w:r w:rsidRPr="006D242A">
        <w:t xml:space="preserve">полученной  информации  по  локальной  вычислительной сети </w:t>
      </w:r>
      <w:proofErr w:type="gramStart"/>
      <w:r w:rsidRPr="006D242A">
        <w:t>в</w:t>
      </w:r>
      <w:proofErr w:type="gramEnd"/>
      <w:r w:rsidRPr="006D242A">
        <w:t xml:space="preserve"> уполномоченный</w:t>
      </w:r>
    </w:p>
    <w:p w:rsidR="00304514" w:rsidRPr="006D242A" w:rsidRDefault="00304514">
      <w:pPr>
        <w:pStyle w:val="ConsPlusNonformat"/>
        <w:jc w:val="both"/>
      </w:pPr>
      <w:r w:rsidRPr="006D242A">
        <w:t>орган,   без  использования  сети  общего  пользования  Интернет.  Согласие</w:t>
      </w:r>
    </w:p>
    <w:p w:rsidR="00304514" w:rsidRPr="006D242A" w:rsidRDefault="00304514">
      <w:pPr>
        <w:pStyle w:val="ConsPlusNonformat"/>
        <w:jc w:val="both"/>
      </w:pPr>
      <w:r w:rsidRPr="006D242A">
        <w:t>действует на период сроком 10 лет.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>_____________            _______________           ________________________</w:t>
      </w:r>
    </w:p>
    <w:p w:rsidR="00304514" w:rsidRPr="006D242A" w:rsidRDefault="00304514">
      <w:pPr>
        <w:pStyle w:val="ConsPlusNonformat"/>
        <w:jc w:val="both"/>
      </w:pPr>
      <w:r w:rsidRPr="006D242A">
        <w:t xml:space="preserve">   (дата)                   (подпись)                       (Ф.И.О.)</w:t>
      </w:r>
    </w:p>
    <w:p w:rsidR="00304514" w:rsidRPr="006D242A" w:rsidRDefault="00304514">
      <w:pPr>
        <w:pStyle w:val="ConsPlusNonformat"/>
        <w:jc w:val="both"/>
      </w:pPr>
    </w:p>
    <w:p w:rsidR="00304514" w:rsidRPr="006D242A" w:rsidRDefault="00304514">
      <w:pPr>
        <w:pStyle w:val="ConsPlusNonformat"/>
        <w:jc w:val="both"/>
      </w:pPr>
      <w:r w:rsidRPr="006D242A">
        <w:t xml:space="preserve">    --------------------------------</w:t>
      </w:r>
    </w:p>
    <w:p w:rsidR="00842D2F" w:rsidRDefault="00842D2F">
      <w:pPr>
        <w:pStyle w:val="ConsPlusNonformat"/>
        <w:jc w:val="both"/>
      </w:pPr>
      <w:bookmarkStart w:id="16" w:name="P497"/>
      <w:bookmarkEnd w:id="16"/>
    </w:p>
    <w:p w:rsidR="00304514" w:rsidRPr="006D242A" w:rsidRDefault="00304514">
      <w:pPr>
        <w:pStyle w:val="ConsPlusNonformat"/>
        <w:jc w:val="both"/>
      </w:pPr>
      <w:r w:rsidRPr="006D242A">
        <w:t xml:space="preserve">    &lt;*&gt;  Перечисляются  объекты, указанные в </w:t>
      </w:r>
      <w:hyperlink r:id="rId18">
        <w:r w:rsidRPr="006D242A">
          <w:t>Постановлении</w:t>
        </w:r>
      </w:hyperlink>
      <w:r w:rsidRPr="006D242A">
        <w:t xml:space="preserve"> Правительства РФ</w:t>
      </w:r>
    </w:p>
    <w:p w:rsidR="00304514" w:rsidRPr="006D242A" w:rsidRDefault="00304514">
      <w:pPr>
        <w:pStyle w:val="ConsPlusNonformat"/>
        <w:jc w:val="both"/>
      </w:pPr>
      <w:r w:rsidRPr="006D242A">
        <w:t>от  03.12.2014  N  1300  "Об утверждении перечня видов объектов, размещение</w:t>
      </w:r>
    </w:p>
    <w:p w:rsidR="00304514" w:rsidRPr="006D242A" w:rsidRDefault="00304514">
      <w:pPr>
        <w:pStyle w:val="ConsPlusNonformat"/>
        <w:jc w:val="both"/>
      </w:pPr>
      <w:r w:rsidRPr="006D242A">
        <w:t>которых  может осуществляться на землях или земельных участках, находящихся</w:t>
      </w:r>
    </w:p>
    <w:p w:rsidR="00304514" w:rsidRPr="006D242A" w:rsidRDefault="00304514">
      <w:pPr>
        <w:pStyle w:val="ConsPlusNonformat"/>
        <w:jc w:val="both"/>
      </w:pPr>
      <w:r w:rsidRPr="006D242A">
        <w:t>в  государственной  или  муниципальной  собственности,  без  предоставления</w:t>
      </w:r>
    </w:p>
    <w:p w:rsidR="00304514" w:rsidRPr="006D242A" w:rsidRDefault="00304514">
      <w:pPr>
        <w:pStyle w:val="ConsPlusNonformat"/>
        <w:jc w:val="both"/>
      </w:pPr>
      <w:r w:rsidRPr="006D242A">
        <w:t>земельных участков и установления сервитутов".</w:t>
      </w:r>
    </w:p>
    <w:p w:rsidR="00304514" w:rsidRPr="006D242A" w:rsidRDefault="00304514">
      <w:pPr>
        <w:pStyle w:val="ConsPlusNormal"/>
        <w:jc w:val="both"/>
      </w:pPr>
    </w:p>
    <w:sectPr w:rsidR="00304514" w:rsidRPr="006D242A" w:rsidSect="0030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14"/>
    <w:rsid w:val="00040AF0"/>
    <w:rsid w:val="0016589C"/>
    <w:rsid w:val="00304514"/>
    <w:rsid w:val="003421A6"/>
    <w:rsid w:val="003868DB"/>
    <w:rsid w:val="004F1363"/>
    <w:rsid w:val="00556600"/>
    <w:rsid w:val="00694336"/>
    <w:rsid w:val="006A02DF"/>
    <w:rsid w:val="006D242A"/>
    <w:rsid w:val="007517ED"/>
    <w:rsid w:val="007F4BE3"/>
    <w:rsid w:val="00842D2F"/>
    <w:rsid w:val="008A28B2"/>
    <w:rsid w:val="008E2E9C"/>
    <w:rsid w:val="008F5D20"/>
    <w:rsid w:val="00B860F7"/>
    <w:rsid w:val="00C40548"/>
    <w:rsid w:val="00CB7285"/>
    <w:rsid w:val="00CD1F1A"/>
    <w:rsid w:val="00D07305"/>
    <w:rsid w:val="00D778A9"/>
    <w:rsid w:val="00E85126"/>
    <w:rsid w:val="00EE7F74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character" w:customStyle="1" w:styleId="markedcontent">
    <w:name w:val="markedcontent"/>
    <w:qFormat/>
    <w:rsid w:val="00C40548"/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</w:rPr>
  </w:style>
  <w:style w:type="character" w:customStyle="1" w:styleId="a5">
    <w:name w:val="Название Знак"/>
    <w:link w:val="a4"/>
    <w:rsid w:val="00C40548"/>
    <w:rPr>
      <w:b/>
      <w:i/>
      <w:sz w:val="48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304514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304514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Nonformat">
    <w:name w:val="ConsPlusNonformat"/>
    <w:rsid w:val="0030451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0F7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E7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7C58FAF78F3B7242103695C0AEB07C59FF799E89FFB7E43592D2A3FCDF83183AC9A20C431872A8F78A1DF8A3528760030BJBOBH" TargetMode="External"/><Relationship Id="rId13" Type="http://schemas.openxmlformats.org/officeDocument/2006/relationships/hyperlink" Target="consultantplus://offline/ref=ED9D1909C4E0038AE50C7C58FAF78F3B7242103695C0AEB07C59FF799E89FFB7E43592D2A3FCDF83183AC9A00C431872A8F78A1DF8A3528760030BJBOBH" TargetMode="External"/><Relationship Id="rId18" Type="http://schemas.openxmlformats.org/officeDocument/2006/relationships/hyperlink" Target="consultantplus://offline/ref=ED9D1909C4E0038AE50C6255EC9BD23F764A4E3A9AC2A0E42806A424C980F5E0B17A939CE5F3C0821A24CAA105J1O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9D1909C4E0038AE50C6255EC9BD23F764A4E3A9AC2A0E42806A424C980F5E0B17A939CE5F3C0821A24CAA105J1O5H" TargetMode="External"/><Relationship Id="rId12" Type="http://schemas.openxmlformats.org/officeDocument/2006/relationships/hyperlink" Target="consultantplus://offline/ref=ED9D1909C4E0038AE50C6255EC9BD23F7648493298C4A0E42806A424C980F5E0B17A939CE5F3C0821A24CAA105J1O5H" TargetMode="External"/><Relationship Id="rId17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D1909C4E0038AE50C6255EC9BD23F76484C339BC1A0E42806A424C980F5E0A37ACB90E7F1DD861A319CF043424434FFE4891DF8A0509BJ6O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11" Type="http://schemas.openxmlformats.org/officeDocument/2006/relationships/hyperlink" Target="consultantplus://offline/ref=ED9D1909C4E0038AE50C6255EC9BD23F71404E3A9BC5A0E42806A424C980F5E0A37ACB90E7F1DC8210319CF043424434FFE4891DF8A0509BJ6O0H" TargetMode="External"/><Relationship Id="rId5" Type="http://schemas.openxmlformats.org/officeDocument/2006/relationships/hyperlink" Target="consultantplus://offline/ref=ED9D1909C4E0038AE50C6255EC9BD23F764B4C389BC5A0E42806A424C980F5E0A37ACB90E7F8D6884C6B8CF40A154B28FCF8961DE6A0J5O2H" TargetMode="External"/><Relationship Id="rId15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10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D9D1909C4E0038AE50C6255EC9BD23F764B4C389BC5A0E42806A424C980F5E0A37ACB90E7F9DE884C6B8CF40A154B28FCF8961DE6A0J5O2H" TargetMode="External"/><Relationship Id="rId9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4" Type="http://schemas.openxmlformats.org/officeDocument/2006/relationships/hyperlink" Target="consultantplus://offline/ref=ED9D1909C4E0038AE50C6255EC9BD23F76484C339BC1A0E42806A424C980F5E0A37ACB95E4FA8AD25C6FC5A305094834E3F8881DJE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6</cp:revision>
  <dcterms:created xsi:type="dcterms:W3CDTF">2022-12-22T07:14:00Z</dcterms:created>
  <dcterms:modified xsi:type="dcterms:W3CDTF">2022-12-28T04:27:00Z</dcterms:modified>
</cp:coreProperties>
</file>